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1F97" w14:textId="0EDD3BB7" w:rsidR="000D5ED7" w:rsidRPr="00735968" w:rsidRDefault="000D5ED7" w:rsidP="00735968">
      <w:pPr>
        <w:pStyle w:val="Nagwek1"/>
        <w:rPr>
          <w:rFonts w:ascii="Calibri" w:hAnsi="Calibri" w:cs="Calibri"/>
        </w:rPr>
      </w:pPr>
      <w:r w:rsidRPr="00735968">
        <w:rPr>
          <w:rFonts w:ascii="Calibri" w:hAnsi="Calibri" w:cs="Calibri"/>
        </w:rPr>
        <w:t>Załącznik nr 2</w:t>
      </w:r>
    </w:p>
    <w:p w14:paraId="146D6C48" w14:textId="77777777" w:rsidR="00BB5C4C" w:rsidRPr="00735968" w:rsidRDefault="00BB5C4C" w:rsidP="00735968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735968">
        <w:rPr>
          <w:rFonts w:ascii="Calibri" w:hAnsi="Calibri" w:cs="Calibri"/>
          <w:smallCaps/>
          <w:sz w:val="24"/>
          <w:szCs w:val="24"/>
        </w:rPr>
        <w:t>Zakres wi</w:t>
      </w:r>
      <w:r w:rsidR="00A24971" w:rsidRPr="00735968">
        <w:rPr>
          <w:rFonts w:ascii="Calibri" w:hAnsi="Calibri" w:cs="Calibri"/>
          <w:smallCaps/>
          <w:sz w:val="24"/>
          <w:szCs w:val="24"/>
        </w:rPr>
        <w:t>adomości</w:t>
      </w:r>
      <w:r w:rsidRPr="00735968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14:paraId="44DFBFC7" w14:textId="77777777" w:rsidR="00BB5C4C" w:rsidRPr="00735968" w:rsidRDefault="00BB5C4C" w:rsidP="00735968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735968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14:paraId="56CD02EB" w14:textId="77777777" w:rsidR="00BB5C4C" w:rsidRPr="00735968" w:rsidRDefault="00BB5C4C" w:rsidP="00735968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735968">
        <w:rPr>
          <w:rFonts w:ascii="Calibri" w:hAnsi="Calibri" w:cs="Calibri"/>
          <w:smallCaps/>
          <w:sz w:val="24"/>
          <w:szCs w:val="24"/>
        </w:rPr>
        <w:t>Wojewódzkiego Konkursu Języka Polskiego</w:t>
      </w:r>
    </w:p>
    <w:p w14:paraId="2458D4CD" w14:textId="77777777" w:rsidR="00192BDF" w:rsidRPr="00735968" w:rsidRDefault="00192BDF" w:rsidP="00735968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735968">
        <w:rPr>
          <w:rFonts w:ascii="Calibri" w:hAnsi="Calibri" w:cs="Calibri"/>
          <w:b/>
          <w:bCs/>
          <w:smallCaps/>
          <w:sz w:val="24"/>
          <w:szCs w:val="24"/>
        </w:rPr>
        <w:t>organizowanego dla uczniów szkół podstawowych w roku szk. 2022/2023</w:t>
      </w:r>
    </w:p>
    <w:p w14:paraId="1E8A1C65" w14:textId="77777777" w:rsidR="00BB5C4C" w:rsidRPr="00735968" w:rsidRDefault="00BB5C4C" w:rsidP="00735968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3700637" w14:textId="77777777" w:rsidR="00BB5C4C" w:rsidRPr="00735968" w:rsidRDefault="00BB5C4C" w:rsidP="00735968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735968">
        <w:rPr>
          <w:rFonts w:ascii="Calibri" w:hAnsi="Calibri" w:cs="Calibri"/>
          <w:bCs/>
          <w:sz w:val="24"/>
          <w:szCs w:val="24"/>
        </w:rPr>
        <w:t>Konkurs obejmuje i poszerza treści podstawy programowej z języka polskiego</w:t>
      </w:r>
      <w:r w:rsidRPr="00735968">
        <w:rPr>
          <w:rStyle w:val="Znakiprzypiswdolnych"/>
          <w:rFonts w:ascii="Calibri" w:hAnsi="Calibri" w:cs="Calibri"/>
          <w:bCs/>
          <w:sz w:val="24"/>
          <w:szCs w:val="24"/>
        </w:rPr>
        <w:footnoteReference w:id="1"/>
      </w:r>
      <w:r w:rsidRPr="00735968">
        <w:rPr>
          <w:rFonts w:ascii="Calibri" w:hAnsi="Calibri" w:cs="Calibri"/>
          <w:bCs/>
          <w:sz w:val="24"/>
          <w:szCs w:val="24"/>
        </w:rPr>
        <w:t xml:space="preserve"> w szkole podstawowej.</w:t>
      </w:r>
    </w:p>
    <w:p w14:paraId="6BAB364F" w14:textId="77777777" w:rsidR="00BB5C4C" w:rsidRPr="00735968" w:rsidRDefault="00BB5C4C" w:rsidP="00735968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4F55BC" w14:textId="77777777" w:rsidR="00BB5C4C" w:rsidRPr="00735968" w:rsidRDefault="00BB5C4C" w:rsidP="00735968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35968">
        <w:rPr>
          <w:rFonts w:ascii="Calibri" w:hAnsi="Calibri" w:cs="Calibri"/>
          <w:b/>
          <w:bCs/>
          <w:sz w:val="24"/>
          <w:szCs w:val="24"/>
        </w:rPr>
        <w:t>Wiadomości i umiejętności wymagane od uczestnika konkursu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417"/>
        <w:gridCol w:w="3261"/>
      </w:tblGrid>
      <w:tr w:rsidR="00E41590" w:rsidRPr="00735968" w14:paraId="118A0711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8C977" w14:textId="77777777" w:rsidR="00BB5C4C" w:rsidRPr="00735968" w:rsidRDefault="00BB5C4C" w:rsidP="00735968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5AE99" w14:textId="77777777" w:rsidR="00BB5C4C" w:rsidRPr="00735968" w:rsidRDefault="00BB5C4C" w:rsidP="00735968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35968">
              <w:rPr>
                <w:rFonts w:ascii="Calibri" w:hAnsi="Calibri" w:cs="Calibri"/>
                <w:b/>
                <w:sz w:val="24"/>
                <w:szCs w:val="24"/>
              </w:rPr>
              <w:t>Treści nauczania w podstawie programowej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811A7" w14:textId="77777777" w:rsidR="00BB5C4C" w:rsidRPr="00735968" w:rsidRDefault="00BB5C4C" w:rsidP="00735968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E41590" w:rsidRPr="00735968" w14:paraId="19888F5A" w14:textId="77777777" w:rsidTr="00F24842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2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DD104" w14:textId="77777777" w:rsidR="00BB5C4C" w:rsidRPr="00735968" w:rsidRDefault="00BB5C4C" w:rsidP="00735968">
            <w:pPr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b/>
                <w:bCs/>
                <w:sz w:val="24"/>
                <w:szCs w:val="24"/>
              </w:rPr>
              <w:t>Stopień szkolny</w:t>
            </w:r>
          </w:p>
        </w:tc>
      </w:tr>
      <w:tr w:rsidR="00E41590" w:rsidRPr="00735968" w14:paraId="197FC3A6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6F01DC7" w14:textId="53821F58" w:rsidR="00BB5C4C" w:rsidRPr="00735968" w:rsidRDefault="00BB5C4C" w:rsidP="00735968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Zadania na stopniu szkolnym obejmują wiadomości i umiejętności z</w:t>
            </w:r>
            <w:r w:rsidR="00A27E07" w:rsidRPr="00735968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zakresu następujących zagadnień: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4B329F7" w14:textId="29CECD70" w:rsidR="00BB5C4C" w:rsidRPr="00735968" w:rsidRDefault="00BB5C4C" w:rsidP="00735968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Podręczniki do nauczania przedmiotu dopuszczone przez MEN do użytku s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zkolnego w szkole podstawowej i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dostosowane do nich zeszyty ćwiczeń</w:t>
            </w:r>
            <w:r w:rsidR="00D61822" w:rsidRPr="0073596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85DDE4B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alibri" w:hAnsi="Calibri" w:cs="Calibri"/>
                <w:sz w:val="24"/>
                <w:szCs w:val="24"/>
              </w:rPr>
            </w:pPr>
          </w:p>
          <w:p w14:paraId="5425BCDC" w14:textId="77777777" w:rsidR="00BB5C4C" w:rsidRPr="00735968" w:rsidRDefault="00BB5C4C" w:rsidP="00735968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Znajomość </w:t>
            </w:r>
            <w:r w:rsidR="00F24842" w:rsidRPr="00735968">
              <w:rPr>
                <w:rFonts w:ascii="Calibri" w:hAnsi="Calibri" w:cs="Calibri"/>
                <w:sz w:val="24"/>
                <w:szCs w:val="24"/>
              </w:rPr>
              <w:t>lektur podanych w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podstawie programow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ej nauczania języka polskiego, w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szczególności:</w:t>
            </w:r>
          </w:p>
          <w:p w14:paraId="46CB270D" w14:textId="77777777" w:rsidR="00BB5C4C" w:rsidRPr="00735968" w:rsidRDefault="004349C9" w:rsidP="007359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Aleksander Fredro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Zemsta</w:t>
            </w:r>
          </w:p>
          <w:p w14:paraId="7AA60379" w14:textId="77777777" w:rsidR="00BB5C4C" w:rsidRPr="00735968" w:rsidRDefault="004349C9" w:rsidP="007359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Kornel Makuszyński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Szatan </w:t>
            </w:r>
            <w:r w:rsidR="004E647C" w:rsidRPr="00735968">
              <w:rPr>
                <w:rFonts w:ascii="Calibri" w:hAnsi="Calibri" w:cs="Calibri"/>
                <w:i/>
                <w:sz w:val="24"/>
                <w:szCs w:val="24"/>
              </w:rPr>
              <w:br/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z siódmej klasy</w:t>
            </w:r>
          </w:p>
          <w:p w14:paraId="4DE02C6C" w14:textId="77777777" w:rsidR="00BB5C4C" w:rsidRPr="00735968" w:rsidRDefault="004349C9" w:rsidP="007359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Henryk Sienkiewicz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Latarnik</w:t>
            </w:r>
          </w:p>
          <w:p w14:paraId="2C1501A1" w14:textId="77777777" w:rsidR="00BB5C4C" w:rsidRPr="00735968" w:rsidRDefault="00BB5C4C" w:rsidP="007359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Mity greckie: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o Prometeuszu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o Odyseuszu, o Tezeuszu i Ariadnie</w:t>
            </w:r>
          </w:p>
          <w:p w14:paraId="3CEC4186" w14:textId="77777777" w:rsidR="00BB5C4C" w:rsidRPr="00735968" w:rsidRDefault="004349C9" w:rsidP="007359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Ignacy Krasicki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Bajki</w:t>
            </w:r>
          </w:p>
          <w:p w14:paraId="4E9A88D2" w14:textId="77777777" w:rsidR="00BB5C4C" w:rsidRPr="00735968" w:rsidRDefault="00BB5C4C" w:rsidP="0073596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Wybrane wiersze: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Tadeusz Różewicz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>Bursztynowy ptaszek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;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Leopold Staff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>Odys</w:t>
            </w:r>
          </w:p>
        </w:tc>
      </w:tr>
      <w:tr w:rsidR="00E41590" w:rsidRPr="00735968" w14:paraId="06F9AB95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5581653C" w14:textId="5AD1F1D7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Czytanie, analizowanie i interpretowanie tekstu literackiego na poziomie dosłownym 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>i przenośnym. Posługiwanie się terminologią teoretyczno-literacką, m.in.: znajomość cech</w:t>
            </w:r>
            <w:r w:rsidR="00811D1C" w:rsidRPr="00735968">
              <w:rPr>
                <w:rFonts w:ascii="Calibri" w:hAnsi="Calibri" w:cs="Calibri"/>
                <w:sz w:val="24"/>
                <w:szCs w:val="24"/>
              </w:rPr>
              <w:t xml:space="preserve"> baśni, </w:t>
            </w:r>
            <w:r w:rsidR="002E3BD3" w:rsidRPr="00735968">
              <w:rPr>
                <w:rFonts w:ascii="Calibri" w:hAnsi="Calibri" w:cs="Calibri"/>
                <w:sz w:val="24"/>
                <w:szCs w:val="24"/>
              </w:rPr>
              <w:t xml:space="preserve">bajki, </w:t>
            </w:r>
            <w:r w:rsidR="00811D1C" w:rsidRPr="00735968">
              <w:rPr>
                <w:rFonts w:ascii="Calibri" w:hAnsi="Calibri" w:cs="Calibri"/>
                <w:sz w:val="24"/>
                <w:szCs w:val="24"/>
              </w:rPr>
              <w:t xml:space="preserve">legendy, mitu,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opowiadania, noweli, </w:t>
            </w:r>
            <w:r w:rsidR="002E3BD3" w:rsidRPr="00735968">
              <w:rPr>
                <w:rFonts w:ascii="Calibri" w:hAnsi="Calibri" w:cs="Calibri"/>
                <w:sz w:val="24"/>
                <w:szCs w:val="24"/>
              </w:rPr>
              <w:t>komedii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, dziennika, pamiętnika, powieści (odmiany); </w:t>
            </w:r>
            <w:r w:rsidR="00F634CB" w:rsidRPr="00735968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F634CB" w:rsidRPr="00735968">
              <w:rPr>
                <w:rFonts w:ascii="Calibri" w:hAnsi="Calibri" w:cs="Calibri"/>
                <w:sz w:val="24"/>
                <w:szCs w:val="24"/>
              </w:rPr>
              <w:t xml:space="preserve">najomość pojęcia komizmu i jego rodzajów;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znajomość i umiejętność wskazania: epitetu, porównania, przenośni, wyrazów dźwiękonaśladowczych, zdrobnienia, zgrubienia, uosobienia, ożywienia, apostrofy, anafory, pytania retorycznego, powtórzenia. Rozpoznawanie rodzajów literackich: epika, liryka i  dramat. Znajomość cech charakterystycznych dla poszczególnych rodzajów.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01595E6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37246FFF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I.1.1) – 20)</w:t>
            </w:r>
          </w:p>
          <w:p w14:paraId="0BE96281" w14:textId="77777777" w:rsidR="00B6298D" w:rsidRPr="00735968" w:rsidRDefault="00B6298D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74B2AD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7EF75915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I.1.1</w:t>
            </w:r>
            <w:bookmarkStart w:id="0" w:name="_GoBack"/>
            <w:bookmarkEnd w:id="0"/>
            <w:r w:rsidRPr="0073596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2216A58" w14:textId="77777777" w:rsidR="00BB5C4C" w:rsidRPr="00735968" w:rsidRDefault="00BB5C4C" w:rsidP="00735968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AC00F58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33381F1D" w14:textId="77777777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Odbieranie innych tekstów kultury. Wyszukiwanie w tekście informacji na określony temat i wnioskowanie na ich podstawie.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B0E66EB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428EEE82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I.2.1) – 13)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060C05B" w14:textId="77777777" w:rsidR="00BB5C4C" w:rsidRPr="00735968" w:rsidRDefault="00BB5C4C" w:rsidP="00735968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EBE7DC0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551963DB" w14:textId="77777777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Znajomość treści z zakresu gramatyki języka polskiego, posługiwanie się nimi przy tworzeniu tekstu i jego analizie: wszystkie odmienne części mowy i ich formy fleksyjne, nieodmienne części mowy, części zdania i ich rodzaje (podmiot, </w:t>
            </w: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>orzeczenie, przydawka, dopełnienie, okolicznik), związki wyrazowe i ich typy, równoważniki zdań, zdania pojedyncze i złożone, zdania bezpodmiotowe.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A18BC53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>Kl. IV – VI</w:t>
            </w:r>
          </w:p>
          <w:p w14:paraId="31FD87FB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II.1.1) – 13)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6567B21" w14:textId="77777777" w:rsidR="00BB5C4C" w:rsidRPr="00735968" w:rsidRDefault="00BB5C4C" w:rsidP="00735968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0D938CC6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0CEB03A6" w14:textId="77777777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Dostrzeganie zróżnicowania języka: tworzenie synonimów, antonimów oraz wyrazów pokrewnych, znajomość i rozumienie związków frazeologicznych, porzekadeł i przysłów.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EF7A310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6D3779A5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II.2.1) – 9)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442B12C" w14:textId="77777777" w:rsidR="00BB5C4C" w:rsidRPr="00735968" w:rsidRDefault="00BB5C4C" w:rsidP="00735968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392066BC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708C4CB6" w14:textId="77777777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zasad komunikacji językowej oraz kultury języka. Określanie sytuacji komunikacyjnej. Rozumienie pojęć: głoska, litera, sylaba, akcent.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167D894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17EC865A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II.3.1) – 5), 7)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7EAE357" w14:textId="77777777" w:rsidR="00BB5C4C" w:rsidRPr="00735968" w:rsidRDefault="00BB5C4C" w:rsidP="00735968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4FBA4533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2B1203E1" w14:textId="77777777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Znajomość zasad ortografii i interpunkcji oraz umiejętność ich stosowania.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D2B9073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3B517115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II.4.1) - 2)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E6BFC49" w14:textId="77777777" w:rsidR="00BB5C4C" w:rsidRPr="00735968" w:rsidRDefault="00BB5C4C" w:rsidP="0073596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4F579E9A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37FD96B6" w14:textId="22727D55" w:rsidR="00BB5C4C" w:rsidRPr="00735968" w:rsidRDefault="00BB5C4C" w:rsidP="00735968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Umiejętność redagowania dłuższych form wypowiedzi pisemnej z uwzględnieniem reguł językowo-stylistycznych: notatka, plan, dialog, opowiadanie, opis, list, sprawozdanie, dedykacja, zaproszenie, podziękowanie, ogłoszenie, życzenia.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68B8E26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02D90CF8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III.2.1), 3), 4), 7), 9)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BD32C4E" w14:textId="77777777" w:rsidR="00BB5C4C" w:rsidRPr="00735968" w:rsidRDefault="00BB5C4C" w:rsidP="0073596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7A0965DF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F6C6ADC" w14:textId="77777777" w:rsidR="00BB5C4C" w:rsidRPr="00735968" w:rsidRDefault="00BB5C4C" w:rsidP="00735968">
            <w:pPr>
              <w:numPr>
                <w:ilvl w:val="0"/>
                <w:numId w:val="5"/>
              </w:numPr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kern w:val="1"/>
                <w:sz w:val="24"/>
                <w:szCs w:val="24"/>
              </w:rPr>
              <w:t>Wiedza merytoryczna uczniów powinna b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7359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735968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)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2D4C6FDC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rozumienia utworów literackich oraz innych tekstów kultury,</w:t>
            </w:r>
          </w:p>
          <w:p w14:paraId="686C212A" w14:textId="0842B9D9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dostrzegania wartości: prawdy, dobra, piękna, szacunku dla</w:t>
            </w:r>
            <w:r w:rsidR="00057A37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człowieka i kierowania się tymi wartościami,</w:t>
            </w:r>
          </w:p>
          <w:p w14:paraId="174124B9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rozumienia wartości języka ojczystego oraz jego funkcji,</w:t>
            </w:r>
          </w:p>
          <w:p w14:paraId="392A863A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rozumienia twórczego i sprawczego charakteru działań językowych,</w:t>
            </w:r>
          </w:p>
          <w:p w14:paraId="2F6C41AD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wypowiadania się w określonych formach wypowiedzi pisemnych,</w:t>
            </w:r>
          </w:p>
          <w:p w14:paraId="6720652F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rozpoznawania intencji wypowiedzi oraz wyrażania intencji własnych, </w:t>
            </w:r>
          </w:p>
          <w:p w14:paraId="25AC07E0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stosowania środków stylistycznych i dbałości o estetykę tekstu oraz jego organizację,</w:t>
            </w:r>
          </w:p>
          <w:p w14:paraId="53B6F218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praktycznego zastosowania zdobytych wiadomości,</w:t>
            </w:r>
          </w:p>
          <w:p w14:paraId="2C7254C4" w14:textId="76D1213D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dokonywania selekcji informacji, ich syntezy oraz</w:t>
            </w:r>
            <w:r w:rsidR="00057A37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wartościowania,</w:t>
            </w:r>
          </w:p>
          <w:p w14:paraId="392AB912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poprawnego wypowiadania się oraz pisania zgodni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e z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zasadami pisowni polskiej; </w:t>
            </w:r>
          </w:p>
          <w:p w14:paraId="370AC786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360" w:hanging="10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a także </w:t>
            </w:r>
            <w:r w:rsidRPr="00735968">
              <w:rPr>
                <w:rFonts w:ascii="Calibri" w:hAnsi="Calibri" w:cs="Calibri"/>
                <w:b/>
                <w:sz w:val="24"/>
                <w:szCs w:val="24"/>
              </w:rPr>
              <w:t>znajomością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3952D4E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podstawowych pojęć oraz terminów s</w:t>
            </w:r>
            <w:r w:rsidR="00F24842" w:rsidRPr="00735968">
              <w:rPr>
                <w:rFonts w:ascii="Calibri" w:hAnsi="Calibri" w:cs="Calibri"/>
                <w:sz w:val="24"/>
                <w:szCs w:val="24"/>
              </w:rPr>
              <w:t>łużących do opisywania języka i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języka komunikowania się ludzi,</w:t>
            </w:r>
          </w:p>
          <w:p w14:paraId="7CF7EA11" w14:textId="095E7D6D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wybranych utworów z literatury polskiej i światowej oraz</w:t>
            </w:r>
            <w:r w:rsidR="00057A37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umiejętnością wypowiadania się o nich z wykorzystaniem potrzebnej terminologii,</w:t>
            </w:r>
          </w:p>
          <w:p w14:paraId="4DDB7B1F" w14:textId="77777777" w:rsidR="00BB5C4C" w:rsidRPr="00735968" w:rsidRDefault="00BB5C4C" w:rsidP="00735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podstawowych zasad retoryki, a w szczególności argumentowania.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80F324B" w14:textId="77777777" w:rsidR="00BB5C4C" w:rsidRPr="00735968" w:rsidRDefault="00BB5C4C" w:rsidP="00735968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7AA2BD47" w14:textId="77777777" w:rsidTr="00F24842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2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961B50" w14:textId="77777777" w:rsidR="00BB5C4C" w:rsidRPr="00735968" w:rsidRDefault="00BB5C4C" w:rsidP="00735968">
            <w:pPr>
              <w:numPr>
                <w:ilvl w:val="0"/>
                <w:numId w:val="11"/>
              </w:numPr>
              <w:autoSpaceDE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Stopień rejonowy </w:t>
            </w:r>
          </w:p>
        </w:tc>
      </w:tr>
      <w:tr w:rsidR="00E41590" w:rsidRPr="00735968" w14:paraId="180093F0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044383D" w14:textId="5415783E" w:rsidR="00BB5C4C" w:rsidRPr="00735968" w:rsidRDefault="00BB5C4C" w:rsidP="00735968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Od uczestnika konkursu wymagane są wiadomości i umiejętności ze</w:t>
            </w:r>
            <w:r w:rsidR="007D6B26" w:rsidRPr="00735968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stopnia szkolnego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oraz wiadomości i umiejętności dotyczące następujących zagadnień: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42E6848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Literatura określona dla stopnia szkolnego, a ponadto znajomość lektur:</w:t>
            </w:r>
          </w:p>
          <w:p w14:paraId="6363701D" w14:textId="245551EA" w:rsidR="00BB5C4C" w:rsidRPr="00735968" w:rsidRDefault="004349C9" w:rsidP="007359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Adam Mickiewicz</w:t>
            </w:r>
            <w:r w:rsidR="00BB5C4C"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Dziady cz.</w:t>
            </w:r>
            <w:r w:rsidR="007D6B26" w:rsidRPr="00735968">
              <w:rPr>
                <w:rFonts w:ascii="Calibri" w:hAnsi="Calibri" w:cs="Calibri"/>
                <w:i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II</w:t>
            </w:r>
          </w:p>
          <w:p w14:paraId="78D10031" w14:textId="44772E0B" w:rsidR="00BB5C4C" w:rsidRPr="00735968" w:rsidRDefault="007D6B26" w:rsidP="007359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735968">
              <w:rPr>
                <w:rFonts w:ascii="Calibri" w:hAnsi="Calibri" w:cs="Calibri"/>
                <w:sz w:val="24"/>
                <w:szCs w:val="24"/>
              </w:rPr>
              <w:t>Antoine</w:t>
            </w:r>
            <w:proofErr w:type="spellEnd"/>
            <w:r w:rsidRPr="00735968">
              <w:rPr>
                <w:rFonts w:ascii="Calibri" w:hAnsi="Calibri" w:cs="Calibri"/>
                <w:sz w:val="24"/>
                <w:szCs w:val="24"/>
              </w:rPr>
              <w:t xml:space="preserve"> de Saint-</w:t>
            </w:r>
            <w:proofErr w:type="spellStart"/>
            <w:r w:rsidR="004349C9" w:rsidRPr="00735968">
              <w:rPr>
                <w:rFonts w:ascii="Calibri" w:hAnsi="Calibri" w:cs="Calibri"/>
                <w:sz w:val="24"/>
                <w:szCs w:val="24"/>
              </w:rPr>
              <w:t>Exupery</w:t>
            </w:r>
            <w:proofErr w:type="spellEnd"/>
            <w:r w:rsidR="00BB5C4C"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>Mały Książę</w:t>
            </w:r>
          </w:p>
          <w:p w14:paraId="563695F2" w14:textId="713F815E" w:rsidR="008D3B2B" w:rsidRPr="00735968" w:rsidRDefault="008D3B2B" w:rsidP="007359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HAnsi" w:hAnsi="Calibri" w:cs="Calibri"/>
                <w:i/>
                <w:kern w:val="0"/>
                <w:sz w:val="24"/>
                <w:szCs w:val="24"/>
                <w:lang w:eastAsia="en-US" w:bidi="ar-SA"/>
              </w:rPr>
            </w:pPr>
            <w:r w:rsidRPr="00735968">
              <w:rPr>
                <w:rFonts w:ascii="Calibri" w:eastAsiaTheme="minorHAnsi" w:hAnsi="Calibri" w:cs="Calibri"/>
                <w:i/>
                <w:kern w:val="0"/>
                <w:sz w:val="24"/>
                <w:szCs w:val="24"/>
                <w:lang w:eastAsia="en-US" w:bidi="ar-SA"/>
              </w:rPr>
              <w:t>Stefan Żeromski, Syzyfowe prace</w:t>
            </w:r>
          </w:p>
          <w:p w14:paraId="05015B14" w14:textId="77777777" w:rsidR="00BB5C4C" w:rsidRPr="00735968" w:rsidRDefault="00B6298D" w:rsidP="007359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Przypowieści biblijne: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br/>
              <w:t>o pannach roztropnych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br/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talentach</w:t>
            </w:r>
          </w:p>
          <w:p w14:paraId="200FCABC" w14:textId="77777777" w:rsidR="00BB5C4C" w:rsidRPr="00735968" w:rsidRDefault="00BB5C4C" w:rsidP="007359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Jan Kochanowski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>Fraszki</w:t>
            </w:r>
          </w:p>
          <w:p w14:paraId="46462BBE" w14:textId="634E32F0" w:rsidR="008D3B2B" w:rsidRPr="00735968" w:rsidRDefault="00BB5C4C" w:rsidP="007359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HAnsi" w:hAnsi="Calibri" w:cs="Calibri"/>
                <w:i/>
                <w:kern w:val="0"/>
                <w:sz w:val="24"/>
                <w:szCs w:val="24"/>
                <w:lang w:eastAsia="en-US" w:bidi="ar-SA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Wybrane wiersze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: </w:t>
            </w:r>
            <w:r w:rsidR="004E647C" w:rsidRPr="00735968">
              <w:rPr>
                <w:rFonts w:ascii="Calibri" w:hAnsi="Calibri" w:cs="Calibri"/>
                <w:sz w:val="24"/>
                <w:szCs w:val="24"/>
              </w:rPr>
              <w:t>Wisława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 xml:space="preserve"> Szymborska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r w:rsidR="004E647C" w:rsidRPr="00735968">
              <w:rPr>
                <w:rFonts w:ascii="Calibri" w:hAnsi="Calibri" w:cs="Calibri"/>
                <w:i/>
                <w:sz w:val="24"/>
                <w:szCs w:val="24"/>
              </w:rPr>
              <w:t>Urodziny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; </w:t>
            </w:r>
            <w:r w:rsidR="008D3B2B" w:rsidRPr="00735968">
              <w:rPr>
                <w:rFonts w:ascii="Calibri" w:hAnsi="Calibri" w:cs="Calibri"/>
                <w:iCs/>
                <w:sz w:val="24"/>
                <w:szCs w:val="24"/>
              </w:rPr>
              <w:t>Czesław Miłosz</w:t>
            </w:r>
            <w:r w:rsidR="008D3B2B" w:rsidRPr="00735968">
              <w:rPr>
                <w:rFonts w:ascii="Calibri" w:hAnsi="Calibri" w:cs="Calibri"/>
                <w:i/>
                <w:sz w:val="24"/>
                <w:szCs w:val="24"/>
              </w:rPr>
              <w:t>, Piosenka o</w:t>
            </w:r>
            <w:r w:rsidR="00C33598" w:rsidRPr="00735968">
              <w:rPr>
                <w:rFonts w:ascii="Calibri" w:hAnsi="Calibri" w:cs="Calibri"/>
                <w:i/>
                <w:sz w:val="24"/>
                <w:szCs w:val="24"/>
              </w:rPr>
              <w:t> </w:t>
            </w:r>
            <w:r w:rsidR="008D3B2B" w:rsidRPr="00735968">
              <w:rPr>
                <w:rFonts w:ascii="Calibri" w:hAnsi="Calibri" w:cs="Calibri"/>
                <w:i/>
                <w:sz w:val="24"/>
                <w:szCs w:val="24"/>
              </w:rPr>
              <w:t>końcu świata;</w:t>
            </w:r>
            <w:r w:rsidR="008D3B2B" w:rsidRPr="00735968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8D3B2B" w:rsidRPr="00735968">
              <w:rPr>
                <w:rFonts w:ascii="Calibri" w:eastAsiaTheme="minorHAnsi" w:hAnsi="Calibri" w:cs="Calibri"/>
                <w:iCs/>
                <w:kern w:val="0"/>
                <w:sz w:val="24"/>
                <w:szCs w:val="24"/>
                <w:lang w:eastAsia="en-US" w:bidi="ar-SA"/>
              </w:rPr>
              <w:t>Ignacy Krasicki</w:t>
            </w:r>
            <w:r w:rsidR="008D3B2B" w:rsidRPr="00735968">
              <w:rPr>
                <w:rFonts w:ascii="Calibri" w:eastAsiaTheme="minorHAnsi" w:hAnsi="Calibri" w:cs="Calibri"/>
                <w:i/>
                <w:kern w:val="0"/>
                <w:sz w:val="24"/>
                <w:szCs w:val="24"/>
                <w:lang w:eastAsia="en-US" w:bidi="ar-SA"/>
              </w:rPr>
              <w:t xml:space="preserve">, Święta miłości kochanej ojczyzny    </w:t>
            </w:r>
          </w:p>
          <w:p w14:paraId="18E1582E" w14:textId="0D09012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E41590" w:rsidRPr="00735968" w14:paraId="545DC2D7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69380CA4" w14:textId="77777777" w:rsidR="00BB5C4C" w:rsidRPr="00735968" w:rsidRDefault="00BB5C4C" w:rsidP="0073596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Czytanie, analizowanie i interpretowanie tekstu literackiego na poziomie dosłownym i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pr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 xml:space="preserve">zenośnym. Określanie w tekstach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problematyki egzystencjalnej i uniwersalnej. Posługiwanie się terminologią teoretyczno-literacką.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649E119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7B4D36AC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I.1.7) – 9) 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C376655" w14:textId="77777777" w:rsidR="00BB5C4C" w:rsidRPr="00735968" w:rsidRDefault="00BB5C4C" w:rsidP="0073596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AA9A3BD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2C088487" w14:textId="4C0AFEB4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Rozróżnianie gatunków epiki, liryki, dramatu, 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 xml:space="preserve">w tym: </w:t>
            </w:r>
            <w:r w:rsidR="002E3BD3" w:rsidRPr="00735968">
              <w:rPr>
                <w:rFonts w:ascii="Calibri" w:hAnsi="Calibri" w:cs="Calibri"/>
                <w:sz w:val="24"/>
                <w:szCs w:val="24"/>
              </w:rPr>
              <w:t>dramatu romantycznego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,</w:t>
            </w:r>
            <w:r w:rsidR="002E3BD3" w:rsidRPr="00735968">
              <w:rPr>
                <w:rFonts w:ascii="Calibri" w:hAnsi="Calibri" w:cs="Calibri"/>
                <w:sz w:val="24"/>
                <w:szCs w:val="24"/>
              </w:rPr>
              <w:t xml:space="preserve"> przypowieści, fraszki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oraz wskazywanie ich podstawowych cech. Wskazywanie elementów dramatu.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DD10163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362F24B5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I.1.2) – 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9A00341" w14:textId="77777777" w:rsidR="00BB5C4C" w:rsidRPr="00735968" w:rsidRDefault="00BB5C4C" w:rsidP="0073596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AD51A8F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78FB5C4E" w14:textId="345D5537" w:rsidR="00BB5C4C" w:rsidRPr="00735968" w:rsidRDefault="00B6298D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Wykorzystywanie 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w interpretacji tekstów literackich elementów wiedzy o historii i</w:t>
            </w:r>
            <w:r w:rsidR="00F30E91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 xml:space="preserve">kulturze.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E110396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4DC37705" w14:textId="4E4B1630" w:rsidR="00BB5C4C" w:rsidRPr="00735968" w:rsidRDefault="00201470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I.1.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10)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EB9D960" w14:textId="77777777" w:rsidR="00BB5C4C" w:rsidRPr="00735968" w:rsidRDefault="00BB5C4C" w:rsidP="0073596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7C6B0045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7C689BE3" w14:textId="77777777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Odbieranie innych tekstów kultury. Wyszukiwanie w tekście potrzebnych informacji; cytowanie. Porządkowanie informacji. Interpretowanie dzieł sztuki. Okr</w:t>
            </w:r>
            <w:r w:rsidR="00B6298D" w:rsidRPr="00735968">
              <w:rPr>
                <w:rFonts w:ascii="Calibri" w:hAnsi="Calibri" w:cs="Calibri"/>
                <w:bCs/>
                <w:sz w:val="24"/>
                <w:szCs w:val="24"/>
              </w:rPr>
              <w:t>eślanie wartości estetycznych i 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moralnych.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4315FA8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052F842E" w14:textId="2E74D1FD" w:rsidR="00BB5C4C" w:rsidRPr="00735968" w:rsidRDefault="00201470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I.2.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1), 2), 3), 6)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AEE8B84" w14:textId="77777777" w:rsidR="00BB5C4C" w:rsidRPr="00735968" w:rsidRDefault="00BB5C4C" w:rsidP="00735968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503AF78B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2FF6558C" w14:textId="2F1AABA7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treści z zakresu gramatyki języka polskiego oraz posługiwanie się nimi przy</w:t>
            </w:r>
            <w:r w:rsidR="00FE452B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tworzeniu tekstu i jego analizie. Rozumienie upodobnień fonety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cznych; zagadnienia związane ze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słowotwórstwem.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83CA6B7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69D47F90" w14:textId="7D94EF9A" w:rsidR="00BB5C4C" w:rsidRPr="00735968" w:rsidRDefault="00201470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II.1.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1) – 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82EA349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36E756A6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0137690A" w14:textId="77777777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 xml:space="preserve">Dostrzeganie zróżnicowania języka. Rozumienie znaczenia homonimów. Znajomość sposobów wzbogacania słownictwa. 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 xml:space="preserve">Wyróżnianie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środowiskowych i regionalnych odmian języka.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5C55A6E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3F2B17D6" w14:textId="32AA4C6D" w:rsidR="00BB5C4C" w:rsidRPr="00735968" w:rsidRDefault="00201470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II.2.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1), 3), 4), 5)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33E44EE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70942094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63F3DF44" w14:textId="551EB4C1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zasad komunikacji językowej oraz</w:t>
            </w:r>
            <w:r w:rsidR="00FE452B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kultury języka. Pojęcie grzeczności językowej oraz błędu językowego.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DC9200D" w14:textId="02A53BEC" w:rsidR="00BB5C4C" w:rsidRPr="00735968" w:rsidRDefault="00096C59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Kl. IV – 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VI</w:t>
            </w:r>
          </w:p>
          <w:p w14:paraId="47DF5F39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IV.5), 6)</w:t>
            </w:r>
          </w:p>
          <w:p w14:paraId="5F54F901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59E17966" w14:textId="5F231545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II.3.1) </w:t>
            </w:r>
            <w:r w:rsidR="00EE6ADB" w:rsidRPr="00735968">
              <w:rPr>
                <w:rFonts w:ascii="Calibri" w:hAnsi="Calibri" w:cs="Calibri"/>
                <w:sz w:val="24"/>
                <w:szCs w:val="24"/>
              </w:rPr>
              <w:t>–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9FB1652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44E1442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7DB2B0F8" w14:textId="29B12CF8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zasad ortografii i interpunkcji oraz</w:t>
            </w:r>
            <w:r w:rsidR="00EE6ADB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umiejętność ich stosowania.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B3C06D0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58DE48FB" w14:textId="37BB5BDA" w:rsidR="00BB5C4C" w:rsidRPr="00735968" w:rsidRDefault="00EE6ADB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II.4.1) – 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4)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2A2A2D8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7A7D46D9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126BEF03" w14:textId="2D8C05DF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Umiejętność re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dagowania wypowiedzi pisemnej z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uwzględnieniem reguł językowo-stylistycznych, np.: opis przeżyć wewnętr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znych, charakterystyka, tekst o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charakterze argumentacyjnym, podanie, przemówienie, życiorys, CV, scenariusz filmowy. Wykonywanie przekształceń na tekście. Formułowanie pytań do</w:t>
            </w:r>
            <w:r w:rsidR="00201470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tekstu. Rozróżnianie współczesnych form komunikatów – np. e-mail, SMS.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1BD010F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14:paraId="5ADE746A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III.1.2) – 6)</w:t>
            </w:r>
          </w:p>
          <w:p w14:paraId="2324E9CA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III.2.1), 6), 8)</w:t>
            </w:r>
          </w:p>
          <w:p w14:paraId="5A29B7B5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0D7985FB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III.2.1), 2), 3) 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A159EE4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A165C1D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3313F19D" w14:textId="77777777" w:rsidR="00BB5C4C" w:rsidRPr="00735968" w:rsidRDefault="00BB5C4C" w:rsidP="007359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Posługiwanie się elementami retoryki. Dokonywanie selekcji informacji. Znajomość </w:t>
            </w: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zasad organizacji tekstu.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F28D467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>Kl. VII – VIII</w:t>
            </w:r>
          </w:p>
          <w:p w14:paraId="7C692804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III.1.1) – 5)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9310EEC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9355ED0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6D878FC" w14:textId="77777777" w:rsidR="00BB5C4C" w:rsidRPr="00735968" w:rsidRDefault="00BB5C4C" w:rsidP="00735968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Wiadomości i umiejętności </w:t>
            </w:r>
            <w:r w:rsidRPr="00735968">
              <w:rPr>
                <w:rFonts w:ascii="Calibri" w:hAnsi="Calibri" w:cs="Calibri"/>
                <w:b/>
                <w:sz w:val="24"/>
                <w:szCs w:val="24"/>
              </w:rPr>
              <w:t xml:space="preserve">poszerzające treści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podstawy programowej: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9A63B15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615F28D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F82FE4C" w14:textId="77777777" w:rsidR="00BB5C4C" w:rsidRPr="00735968" w:rsidRDefault="00BB5C4C" w:rsidP="00735968">
            <w:pPr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cech hymnu jako gatunku literackiego.</w:t>
            </w:r>
          </w:p>
          <w:p w14:paraId="4F626DF2" w14:textId="77777777" w:rsidR="00BB5C4C" w:rsidRPr="00735968" w:rsidRDefault="00BB5C4C" w:rsidP="00735968">
            <w:pPr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Rozróżnianie współczesnych form komunikatów – blog.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E20A992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130B8F63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306BAA7" w14:textId="77777777" w:rsidR="00BB5C4C" w:rsidRPr="00735968" w:rsidRDefault="00BB5C4C" w:rsidP="00735968">
            <w:pPr>
              <w:numPr>
                <w:ilvl w:val="0"/>
                <w:numId w:val="6"/>
              </w:numPr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kern w:val="1"/>
                <w:sz w:val="24"/>
                <w:szCs w:val="24"/>
              </w:rPr>
              <w:t>Wiedza merytoryczna uczniów powinna b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7359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dla stopnia szkolnego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735968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), a ponadto:</w:t>
            </w:r>
          </w:p>
          <w:p w14:paraId="143371B0" w14:textId="77777777" w:rsidR="00BB5C4C" w:rsidRPr="00735968" w:rsidRDefault="00BB5C4C" w:rsidP="007359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umiejętnością porozumiewania się w różnych sytuacjach oficjalnych i nieoficjalnych,</w:t>
            </w:r>
          </w:p>
          <w:p w14:paraId="149D1853" w14:textId="77777777" w:rsidR="00BB5C4C" w:rsidRPr="00735968" w:rsidRDefault="00BB5C4C" w:rsidP="007359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znajomością elementów składowych wypowiedzi ustnych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 xml:space="preserve">i pisemnych oraz ich funkcji w strukturze tekstów 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i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w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komunikowaniu się, </w:t>
            </w:r>
          </w:p>
          <w:p w14:paraId="69BAE225" w14:textId="77777777" w:rsidR="00BB5C4C" w:rsidRPr="00735968" w:rsidRDefault="00BB5C4C" w:rsidP="007359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umiejętnością tworzenia tekstów o walorach estetycznych,</w:t>
            </w:r>
          </w:p>
          <w:p w14:paraId="418295E9" w14:textId="40630001" w:rsidR="00BB5C4C" w:rsidRPr="00735968" w:rsidRDefault="00BB5C4C" w:rsidP="007359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umiejętnością rzetelnego korzystania ze ź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ródeł wiedzy, w</w:t>
            </w:r>
            <w:r w:rsidR="006F05B7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tym</w:t>
            </w:r>
            <w:r w:rsidR="006F05B7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 xml:space="preserve">stosowania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cudzysłowu. 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9BDD7C5" w14:textId="77777777" w:rsidR="00BB5C4C" w:rsidRPr="00735968" w:rsidRDefault="00BB5C4C" w:rsidP="0073596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1590" w:rsidRPr="00735968" w14:paraId="3BD241EB" w14:textId="77777777" w:rsidTr="00F24842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2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D88953E" w14:textId="77777777" w:rsidR="00BB5C4C" w:rsidRPr="00735968" w:rsidRDefault="00BB5C4C" w:rsidP="00735968">
            <w:pPr>
              <w:numPr>
                <w:ilvl w:val="0"/>
                <w:numId w:val="1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35968">
              <w:rPr>
                <w:rFonts w:ascii="Calibri" w:hAnsi="Calibri" w:cs="Calibri"/>
                <w:b/>
                <w:sz w:val="24"/>
                <w:szCs w:val="24"/>
              </w:rPr>
              <w:t>Stopień wojewódzki</w:t>
            </w:r>
          </w:p>
        </w:tc>
      </w:tr>
      <w:tr w:rsidR="00E41590" w:rsidRPr="00735968" w14:paraId="1CB706B3" w14:textId="77777777" w:rsidTr="00F24842">
        <w:trPr>
          <w:trHeight w:val="958"/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C379869" w14:textId="103E6EC8" w:rsidR="00BB5C4C" w:rsidRPr="00735968" w:rsidRDefault="00BB5C4C" w:rsidP="00735968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Od uczestnika konkursu wymagane są wiadomości i umiejętności ze</w:t>
            </w:r>
            <w:r w:rsidR="00DA30FA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stopni szkolnego i rejonowego oraz wiadomości i umiejętności  dotyczące następujących zagadnień: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BDEA4EC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Literatura określona dla stopni szkolnego i rejonowego, </w:t>
            </w:r>
            <w:r w:rsidR="00F24842" w:rsidRPr="00735968">
              <w:rPr>
                <w:rFonts w:ascii="Calibri" w:hAnsi="Calibri" w:cs="Calibri"/>
                <w:sz w:val="24"/>
                <w:szCs w:val="24"/>
              </w:rPr>
              <w:t>a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ponadto znajomość lektur: </w:t>
            </w:r>
          </w:p>
          <w:p w14:paraId="3769D517" w14:textId="65EADEB2" w:rsidR="004349C9" w:rsidRPr="00735968" w:rsidRDefault="00EC3927" w:rsidP="0073596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Adam Mickiewicz, w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ybrane ballady</w:t>
            </w:r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="004349C9" w:rsidRPr="00735968">
              <w:rPr>
                <w:rFonts w:ascii="Calibri" w:hAnsi="Calibri" w:cs="Calibri"/>
                <w:sz w:val="24"/>
                <w:szCs w:val="24"/>
              </w:rPr>
              <w:t>(np.</w:t>
            </w:r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 Świteź, </w:t>
            </w:r>
            <w:proofErr w:type="spellStart"/>
            <w:r w:rsidR="004349C9" w:rsidRPr="00735968">
              <w:rPr>
                <w:rFonts w:ascii="Calibri" w:hAnsi="Calibri" w:cs="Calibri"/>
                <w:i/>
                <w:sz w:val="24"/>
                <w:szCs w:val="24"/>
              </w:rPr>
              <w:t>Lilije</w:t>
            </w:r>
            <w:proofErr w:type="spellEnd"/>
            <w:r w:rsidR="004349C9" w:rsidRPr="00735968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7220A7A6" w14:textId="77777777" w:rsidR="004E647C" w:rsidRPr="00735968" w:rsidRDefault="004E647C" w:rsidP="0073596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Henryk Sienkiewicz,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Krzyżacy</w:t>
            </w:r>
          </w:p>
          <w:p w14:paraId="7E6E3CAF" w14:textId="77777777" w:rsidR="00EC3927" w:rsidRPr="00735968" w:rsidRDefault="008D3B2B" w:rsidP="0073596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Aleksander Kamiński, </w:t>
            </w:r>
            <w:r w:rsidRPr="00735968">
              <w:rPr>
                <w:rFonts w:ascii="Calibri" w:hAnsi="Calibri" w:cs="Calibri"/>
                <w:i/>
                <w:iCs/>
                <w:sz w:val="24"/>
                <w:szCs w:val="24"/>
              </w:rPr>
              <w:t>Kamienie na szaniec</w:t>
            </w:r>
          </w:p>
          <w:p w14:paraId="634DD739" w14:textId="35D913B1" w:rsidR="004E647C" w:rsidRPr="00735968" w:rsidRDefault="004E647C" w:rsidP="0073596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Sławomir Mrożek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>, Artysta</w:t>
            </w:r>
            <w:r w:rsidR="008D3B2B"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3C467E93" w14:textId="5A8700F1" w:rsidR="004E647C" w:rsidRPr="00735968" w:rsidRDefault="004E647C" w:rsidP="0073596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Wybrane wiersze: 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 xml:space="preserve">Bolesław Leśmian, </w:t>
            </w:r>
            <w:proofErr w:type="spellStart"/>
            <w:r w:rsidRPr="00735968">
              <w:rPr>
                <w:rFonts w:ascii="Calibri" w:hAnsi="Calibri" w:cs="Calibri"/>
                <w:i/>
                <w:sz w:val="24"/>
                <w:szCs w:val="24"/>
              </w:rPr>
              <w:t>Dusiołek</w:t>
            </w:r>
            <w:proofErr w:type="spellEnd"/>
            <w:r w:rsidR="008D3B2B" w:rsidRPr="00735968">
              <w:rPr>
                <w:rFonts w:ascii="Calibri" w:hAnsi="Calibri" w:cs="Calibri"/>
                <w:sz w:val="24"/>
                <w:szCs w:val="24"/>
              </w:rPr>
              <w:t>;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 xml:space="preserve">K. K. Baczyński,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Elegia </w:t>
            </w:r>
            <w:r w:rsidRPr="00735968">
              <w:rPr>
                <w:rFonts w:ascii="Calibri" w:hAnsi="Calibri" w:cs="Calibri"/>
                <w:i/>
                <w:sz w:val="24"/>
                <w:szCs w:val="24"/>
              </w:rPr>
              <w:br/>
              <w:t>o… [chłopcu polskim]</w:t>
            </w:r>
            <w:r w:rsidR="008D3B2B" w:rsidRPr="00735968">
              <w:rPr>
                <w:rFonts w:ascii="Calibri" w:hAnsi="Calibri" w:cs="Calibri"/>
                <w:i/>
                <w:sz w:val="24"/>
                <w:szCs w:val="24"/>
              </w:rPr>
              <w:t xml:space="preserve">; </w:t>
            </w:r>
            <w:r w:rsidR="008D3B2B" w:rsidRPr="00735968">
              <w:rPr>
                <w:rFonts w:ascii="Calibri" w:hAnsi="Calibri" w:cs="Calibri"/>
                <w:iCs/>
                <w:sz w:val="24"/>
                <w:szCs w:val="24"/>
              </w:rPr>
              <w:t>K.</w:t>
            </w:r>
            <w:r w:rsidR="00EC3927" w:rsidRPr="00735968">
              <w:rPr>
                <w:rFonts w:ascii="Calibri" w:hAnsi="Calibri" w:cs="Calibri"/>
                <w:iCs/>
                <w:sz w:val="24"/>
                <w:szCs w:val="24"/>
              </w:rPr>
              <w:t> </w:t>
            </w:r>
            <w:r w:rsidR="008D3B2B" w:rsidRPr="00735968">
              <w:rPr>
                <w:rFonts w:ascii="Calibri" w:hAnsi="Calibri" w:cs="Calibri"/>
                <w:iCs/>
                <w:sz w:val="24"/>
                <w:szCs w:val="24"/>
              </w:rPr>
              <w:t>I.</w:t>
            </w:r>
            <w:r w:rsidR="00EC3927" w:rsidRPr="00735968">
              <w:rPr>
                <w:rFonts w:ascii="Calibri" w:hAnsi="Calibri" w:cs="Calibri"/>
                <w:iCs/>
                <w:sz w:val="24"/>
                <w:szCs w:val="24"/>
              </w:rPr>
              <w:t> </w:t>
            </w:r>
            <w:r w:rsidR="008D3B2B" w:rsidRPr="00735968">
              <w:rPr>
                <w:rFonts w:ascii="Calibri" w:hAnsi="Calibri" w:cs="Calibri"/>
                <w:iCs/>
                <w:sz w:val="24"/>
                <w:szCs w:val="24"/>
              </w:rPr>
              <w:t>Gałczyński</w:t>
            </w:r>
            <w:r w:rsidR="008D3B2B" w:rsidRPr="00735968">
              <w:rPr>
                <w:rFonts w:ascii="Calibri" w:hAnsi="Calibri" w:cs="Calibri"/>
                <w:i/>
                <w:sz w:val="24"/>
                <w:szCs w:val="24"/>
              </w:rPr>
              <w:t>, Zaczarowana dorożka</w:t>
            </w:r>
          </w:p>
          <w:p w14:paraId="77729136" w14:textId="77777777" w:rsidR="004349C9" w:rsidRPr="00735968" w:rsidRDefault="004349C9" w:rsidP="007359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39AD39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E41590" w:rsidRPr="00735968" w14:paraId="71BDB3F8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3488D433" w14:textId="14C19DBE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Czytanie, analizowanie i interpretowanie tekstu literackiego na poziomie dosłownym i</w:t>
            </w:r>
            <w:r w:rsidR="00EC3927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przenośnym.</w:t>
            </w:r>
          </w:p>
          <w:p w14:paraId="00417F56" w14:textId="2EC6784D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67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Rozróżnianie gatunków literackich, w tym trenu, satyry.  Rozpoznawanie neologizmu, eufemizmu, symbolu, alegorii i określanie ich funkcji. Posługiwanie się terminologią teoretyczno-literacką, m.in.:</w:t>
            </w:r>
            <w:r w:rsidR="00F634CB" w:rsidRPr="00735968">
              <w:rPr>
                <w:rFonts w:ascii="Calibri" w:hAnsi="Calibri" w:cs="Calibri"/>
                <w:sz w:val="24"/>
                <w:szCs w:val="24"/>
              </w:rPr>
              <w:t xml:space="preserve"> cech ballady, powieści historycznej;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ykorzystywanie w interpretacji utworów literackich potrzebnych kontekstów, np.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 xml:space="preserve"> biograficznego, kulturowego, historycznego,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historycznoliterackiego, 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 xml:space="preserve">filozoficznego,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społecznego.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BBEB70E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0E818E1D" w14:textId="145FF78B" w:rsidR="00BB5C4C" w:rsidRPr="00735968" w:rsidRDefault="00EC3927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I.1.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2), 4), 5), 11)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B3595BA" w14:textId="77777777" w:rsidR="00BB5C4C" w:rsidRPr="00735968" w:rsidRDefault="00BB5C4C" w:rsidP="0073596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28663C60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15AE222A" w14:textId="5D9E0579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Odbieranie innych tekstów kultury. Dostrzeganie różnic między literaturą piękną a literaturą naukową, popularnonau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kową, publicystyką i</w:t>
            </w:r>
            <w:r w:rsidR="007B3702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określanie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funkcji tych rodzajów piśmiennictwa.</w:t>
            </w:r>
          </w:p>
          <w:p w14:paraId="54615C7B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6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Rozpoznawanie gatunków dziennikarskich: reportaż, wywiad, artykuł, felieton i określanie ich podstawowych cech.</w:t>
            </w:r>
          </w:p>
          <w:p w14:paraId="3625AF81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ind w:left="6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Znajdowanie w tekstach współczesnej kultury popularnej nawiązań do tradycyjnych wątków literackich i kulturowych.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ECAB304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2142816A" w14:textId="46FDA0B9" w:rsidR="00BB5C4C" w:rsidRPr="00735968" w:rsidRDefault="007B3702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I.2.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4), 5), 7)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F6B74A3" w14:textId="77777777" w:rsidR="00BB5C4C" w:rsidRPr="00735968" w:rsidRDefault="00BB5C4C" w:rsidP="0073596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780239E7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7526FA53" w14:textId="3C5470B0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treści z zakresu gramatyki języka polskiego oraz posługiwanie się nimi przy</w:t>
            </w:r>
            <w:r w:rsidR="007B3702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tworzeniu tekstu i jego analizie. Rozpoznawanie imiesłowów, stosowanie </w:t>
            </w: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>imiesłowowego równoważnika zdania, rozróżnianie wypowiedzenia wielokrotnie złożonego, odróżnianie mowy zależnej i</w:t>
            </w:r>
            <w:r w:rsidR="007B3702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niezależnej, przekształcani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e mowy zależnej na</w:t>
            </w:r>
            <w:r w:rsidR="007B3702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>niezależną i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odwrotnie.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35E3EFB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lastRenderedPageBreak/>
              <w:t>Kl. VII – VIII</w:t>
            </w:r>
          </w:p>
          <w:p w14:paraId="01A314B4" w14:textId="6E4D4C5C" w:rsidR="00BB5C4C" w:rsidRPr="00735968" w:rsidRDefault="007B3702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II.1.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4) – 6)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85DF80F" w14:textId="77777777" w:rsidR="00BB5C4C" w:rsidRPr="00735968" w:rsidRDefault="00BB5C4C" w:rsidP="00735968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6091145B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08745226" w14:textId="77777777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Dostrzeganie zróżnicowania języka.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Rozpoznawanie  nazw osobowych i miejscowych oraz poprawne ich używanie. Rozróżnianie treści i</w:t>
            </w:r>
            <w:r w:rsidR="00B6298D" w:rsidRPr="00735968">
              <w:rPr>
                <w:rFonts w:ascii="Calibri" w:hAnsi="Calibri" w:cs="Calibri"/>
                <w:sz w:val="24"/>
                <w:szCs w:val="24"/>
              </w:rPr>
              <w:t xml:space="preserve"> zakresu znaczeniowego wyrazu;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rozumienie pojęcia stylu (styl potoczny, urzędowy, artystyczny, naukowy, publicystyczny).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1803FC3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601B1260" w14:textId="62290A21" w:rsidR="00BB5C4C" w:rsidRPr="00735968" w:rsidRDefault="00100EA9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II.2.2), 6), 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7)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99CD481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05943C8A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38C6C971" w14:textId="77777777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Umiejętność redagowania dłuższych form wypowiedzi pisemnej z uwzględnieniem reguł językowo-stylistycznych</w:t>
            </w:r>
            <w:r w:rsidR="00B6298D" w:rsidRPr="00735968">
              <w:rPr>
                <w:rFonts w:ascii="Calibri" w:hAnsi="Calibri" w:cs="Calibri"/>
                <w:bCs/>
                <w:sz w:val="24"/>
                <w:szCs w:val="24"/>
              </w:rPr>
              <w:t xml:space="preserve">: rozprawka, list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motywacyjny, wywiad, recenzja.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D2ABA7C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2B40F6FF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III.2.1)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506734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149711A1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22E33D58" w14:textId="77777777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 xml:space="preserve">Posługiwanie się elementami retoryki. Przeprowadzanie wnioskowania. Uzasadnianie własnego zdania. Rozpoznawanie i rozróżnianie środków manipulacji i perswazji, znajomość zasad etyki wypowiedzi.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2B53030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7C066565" w14:textId="77777777" w:rsidR="00BB5C4C" w:rsidRPr="00735968" w:rsidRDefault="00BB5C4C" w:rsidP="00735968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III.1.6) – 9)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C6CCA3C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099CED2B" w14:textId="77777777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14:paraId="028BF8F3" w14:textId="77777777" w:rsidR="00BB5C4C" w:rsidRPr="00735968" w:rsidRDefault="00BB5C4C" w:rsidP="00735968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Znajomość pojęcia ironii, rozpoznawanie jej 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>w tekstach oraz określanie jej funkcji.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EDA433D" w14:textId="77777777" w:rsidR="00BB5C4C" w:rsidRPr="00735968" w:rsidRDefault="00BB5C4C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14:paraId="26526783" w14:textId="35556B3F" w:rsidR="00BB5C4C" w:rsidRPr="00735968" w:rsidRDefault="00B5298E" w:rsidP="0073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I.</w:t>
            </w:r>
            <w:r w:rsidR="00BB5C4C" w:rsidRPr="00735968">
              <w:rPr>
                <w:rFonts w:ascii="Calibri" w:hAnsi="Calibri" w:cs="Calibri"/>
                <w:sz w:val="24"/>
                <w:szCs w:val="24"/>
              </w:rPr>
              <w:t>1.6)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259C9BB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618D7A2D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443431D" w14:textId="77777777" w:rsidR="00BB5C4C" w:rsidRPr="00735968" w:rsidRDefault="00BB5C4C" w:rsidP="00735968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Wiadomości i umiejętności </w:t>
            </w:r>
            <w:r w:rsidRPr="00735968">
              <w:rPr>
                <w:rFonts w:ascii="Calibri" w:hAnsi="Calibri" w:cs="Calibri"/>
                <w:b/>
                <w:sz w:val="24"/>
                <w:szCs w:val="24"/>
              </w:rPr>
              <w:t>poszerzające treści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 podstawy programowej: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372AE18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11F850E2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B94F7AD" w14:textId="05C67C53" w:rsidR="00BB5C4C" w:rsidRPr="00735968" w:rsidRDefault="00BB5C4C" w:rsidP="00735968">
            <w:pPr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hanging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Znajomość pojęcia groteski, rozpoznawanie jej w tekstach oraz</w:t>
            </w:r>
            <w:r w:rsidR="00B5298E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określanie jej funkcji.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CEE6DD4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2501787E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E43B31B" w14:textId="77777777" w:rsidR="00BB5C4C" w:rsidRPr="00735968" w:rsidRDefault="00BB5C4C" w:rsidP="00735968">
            <w:pPr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hanging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>Umiejętność redagowania listu otwartego z uwzględnieniem reguł językowo-stylistycznych.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63B1E2E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735968" w14:paraId="2EAD2A8E" w14:textId="77777777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47852F0" w14:textId="4512A2B4" w:rsidR="00BB5C4C" w:rsidRPr="00735968" w:rsidRDefault="00BB5C4C" w:rsidP="00735968">
            <w:pPr>
              <w:numPr>
                <w:ilvl w:val="0"/>
                <w:numId w:val="7"/>
              </w:numPr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bCs/>
                <w:kern w:val="1"/>
                <w:sz w:val="24"/>
                <w:szCs w:val="24"/>
              </w:rPr>
              <w:t>Wiedza merytoryczna uczniów powinna b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7359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dla stopni szkolnego i rejonowego </w:t>
            </w:r>
            <w:r w:rsidRPr="00735968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na</w:t>
            </w:r>
            <w:r w:rsidR="00B5298E" w:rsidRPr="00735968">
              <w:rPr>
                <w:rFonts w:ascii="Calibri" w:hAnsi="Calibri" w:cs="Calibri"/>
                <w:sz w:val="24"/>
                <w:szCs w:val="24"/>
              </w:rPr>
              <w:t> </w:t>
            </w:r>
            <w:r w:rsidRPr="00735968">
              <w:rPr>
                <w:rFonts w:ascii="Calibri" w:hAnsi="Calibri" w:cs="Calibri"/>
                <w:sz w:val="24"/>
                <w:szCs w:val="24"/>
              </w:rPr>
              <w:t xml:space="preserve">podstawie celów kształcenia – wymagań ogólnych w </w:t>
            </w:r>
            <w:r w:rsidRPr="00735968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735968">
              <w:rPr>
                <w:rFonts w:ascii="Calibri" w:hAnsi="Calibri" w:cs="Calibri"/>
                <w:sz w:val="24"/>
                <w:szCs w:val="24"/>
              </w:rPr>
              <w:t>), a ponadto:</w:t>
            </w:r>
          </w:p>
          <w:p w14:paraId="00B26322" w14:textId="00B565DD" w:rsidR="00BB5C4C" w:rsidRPr="00735968" w:rsidRDefault="00BB5C4C" w:rsidP="007359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35968">
              <w:rPr>
                <w:rFonts w:ascii="Calibri" w:hAnsi="Calibri" w:cs="Calibri"/>
                <w:sz w:val="24"/>
                <w:szCs w:val="24"/>
              </w:rPr>
              <w:t xml:space="preserve">umiejętnością analizowania dzieł wielkich pisarzy polskich </w:t>
            </w:r>
            <w:r w:rsidRPr="00735968">
              <w:rPr>
                <w:rFonts w:ascii="Calibri" w:hAnsi="Calibri" w:cs="Calibri"/>
                <w:sz w:val="24"/>
                <w:szCs w:val="24"/>
              </w:rPr>
              <w:br/>
              <w:t>w kontekście podstawowych informacji o epokach, w których tworzyli</w:t>
            </w:r>
            <w:r w:rsidR="00CB62D6" w:rsidRPr="0073596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691B3D7" w14:textId="77777777" w:rsidR="00BB5C4C" w:rsidRPr="00735968" w:rsidRDefault="00BB5C4C" w:rsidP="0073596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D48DA" w14:textId="77777777" w:rsidR="006A08F8" w:rsidRPr="00735968" w:rsidRDefault="006A08F8" w:rsidP="00735968">
      <w:pPr>
        <w:pStyle w:val="Standard"/>
        <w:jc w:val="both"/>
        <w:rPr>
          <w:rFonts w:ascii="Calibri" w:eastAsiaTheme="minorHAnsi" w:hAnsi="Calibri" w:cs="Calibri"/>
          <w:b/>
          <w:bCs/>
          <w:kern w:val="0"/>
          <w:lang w:eastAsia="en-US"/>
        </w:rPr>
      </w:pPr>
    </w:p>
    <w:p w14:paraId="2F641865" w14:textId="2EDF9FD6" w:rsidR="00322ED6" w:rsidRPr="00735968" w:rsidRDefault="00322ED6" w:rsidP="00735968">
      <w:pPr>
        <w:autoSpaceDE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35968">
        <w:rPr>
          <w:rFonts w:ascii="Calibri" w:hAnsi="Calibri" w:cs="Calibri"/>
          <w:sz w:val="24"/>
          <w:szCs w:val="24"/>
        </w:rPr>
        <w:t xml:space="preserve">Na żadnym stopniu konkursu uczestnicy </w:t>
      </w:r>
      <w:r w:rsidRPr="00735968">
        <w:rPr>
          <w:rFonts w:ascii="Calibri" w:hAnsi="Calibri" w:cs="Calibri"/>
          <w:b/>
          <w:sz w:val="24"/>
          <w:szCs w:val="24"/>
        </w:rPr>
        <w:t>nie mogą</w:t>
      </w:r>
      <w:r w:rsidRPr="00735968">
        <w:rPr>
          <w:rFonts w:ascii="Calibri" w:hAnsi="Calibri" w:cs="Calibri"/>
          <w:sz w:val="24"/>
          <w:szCs w:val="24"/>
        </w:rPr>
        <w:t xml:space="preserve"> korzystać z materiałów edukacyjnych oraz innych niż</w:t>
      </w:r>
      <w:r w:rsidR="000F416B" w:rsidRPr="00735968">
        <w:rPr>
          <w:rFonts w:ascii="Calibri" w:hAnsi="Calibri" w:cs="Calibri"/>
          <w:sz w:val="24"/>
          <w:szCs w:val="24"/>
        </w:rPr>
        <w:t> </w:t>
      </w:r>
      <w:r w:rsidRPr="00735968">
        <w:rPr>
          <w:rFonts w:ascii="Calibri" w:hAnsi="Calibri" w:cs="Calibri"/>
          <w:sz w:val="24"/>
          <w:szCs w:val="24"/>
        </w:rPr>
        <w:t>długopisy przyborów pomocniczych.</w:t>
      </w:r>
    </w:p>
    <w:p w14:paraId="51A4B13F" w14:textId="77777777" w:rsidR="000D4BCB" w:rsidRPr="00735968" w:rsidRDefault="000D4BCB" w:rsidP="0073596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D4BCB" w:rsidRPr="00735968" w:rsidSect="00192BDF">
      <w:headerReference w:type="default" r:id="rId8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62C8" w14:textId="77777777" w:rsidR="00DA3930" w:rsidRDefault="00DA3930" w:rsidP="00BB5C4C">
      <w:pPr>
        <w:spacing w:after="0" w:line="240" w:lineRule="auto"/>
      </w:pPr>
      <w:r>
        <w:separator/>
      </w:r>
    </w:p>
  </w:endnote>
  <w:endnote w:type="continuationSeparator" w:id="0">
    <w:p w14:paraId="04588BFC" w14:textId="77777777" w:rsidR="00DA3930" w:rsidRDefault="00DA3930" w:rsidP="00BB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22C40" w14:textId="77777777" w:rsidR="00DA3930" w:rsidRDefault="00DA3930" w:rsidP="00BB5C4C">
      <w:pPr>
        <w:spacing w:after="0" w:line="240" w:lineRule="auto"/>
      </w:pPr>
      <w:r>
        <w:separator/>
      </w:r>
    </w:p>
  </w:footnote>
  <w:footnote w:type="continuationSeparator" w:id="0">
    <w:p w14:paraId="275812E3" w14:textId="77777777" w:rsidR="00DA3930" w:rsidRDefault="00DA3930" w:rsidP="00BB5C4C">
      <w:pPr>
        <w:spacing w:after="0" w:line="240" w:lineRule="auto"/>
      </w:pPr>
      <w:r>
        <w:continuationSeparator/>
      </w:r>
    </w:p>
  </w:footnote>
  <w:footnote w:id="1">
    <w:p w14:paraId="77C400F2" w14:textId="3DE1ED8B" w:rsidR="00BB5C4C" w:rsidRPr="00BB7F57" w:rsidRDefault="00BB5C4C" w:rsidP="00BB5C4C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666ADF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666ADF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D1DF" w14:textId="5DB89F2D" w:rsidR="00DA3930" w:rsidRPr="00F24842" w:rsidRDefault="00F24842" w:rsidP="00F24842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2E3BD3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2E3BD3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4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E494C"/>
    <w:multiLevelType w:val="hybridMultilevel"/>
    <w:tmpl w:val="9D58D70A"/>
    <w:lvl w:ilvl="0" w:tplc="2714B6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37FFB"/>
    <w:multiLevelType w:val="hybridMultilevel"/>
    <w:tmpl w:val="1A64CB9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0C8C7732"/>
    <w:multiLevelType w:val="hybridMultilevel"/>
    <w:tmpl w:val="218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E5B61"/>
    <w:multiLevelType w:val="hybridMultilevel"/>
    <w:tmpl w:val="BD74BED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6AC789D"/>
    <w:multiLevelType w:val="hybridMultilevel"/>
    <w:tmpl w:val="FE268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2E5A5BA8"/>
    <w:multiLevelType w:val="hybridMultilevel"/>
    <w:tmpl w:val="23A6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7CF7"/>
    <w:multiLevelType w:val="hybridMultilevel"/>
    <w:tmpl w:val="DDA0F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A36F3"/>
    <w:multiLevelType w:val="hybridMultilevel"/>
    <w:tmpl w:val="85CE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1B64EF"/>
    <w:multiLevelType w:val="hybridMultilevel"/>
    <w:tmpl w:val="DCA4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D1431"/>
    <w:multiLevelType w:val="hybridMultilevel"/>
    <w:tmpl w:val="0F268D5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14"/>
  </w:num>
  <w:num w:numId="9">
    <w:abstractNumId w:val="10"/>
  </w:num>
  <w:num w:numId="10">
    <w:abstractNumId w:val="17"/>
  </w:num>
  <w:num w:numId="11">
    <w:abstractNumId w:val="19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F"/>
    <w:rsid w:val="000413A1"/>
    <w:rsid w:val="00057A37"/>
    <w:rsid w:val="00096C59"/>
    <w:rsid w:val="000C4944"/>
    <w:rsid w:val="000D4BCB"/>
    <w:rsid w:val="000D5ED7"/>
    <w:rsid w:val="000F0828"/>
    <w:rsid w:val="000F416B"/>
    <w:rsid w:val="00100EA9"/>
    <w:rsid w:val="001155FD"/>
    <w:rsid w:val="00115636"/>
    <w:rsid w:val="0012520F"/>
    <w:rsid w:val="0013796E"/>
    <w:rsid w:val="00192BDF"/>
    <w:rsid w:val="001B460A"/>
    <w:rsid w:val="001E368F"/>
    <w:rsid w:val="001E621A"/>
    <w:rsid w:val="001E6940"/>
    <w:rsid w:val="00201470"/>
    <w:rsid w:val="002767AE"/>
    <w:rsid w:val="00290E71"/>
    <w:rsid w:val="002C7308"/>
    <w:rsid w:val="002E3BD3"/>
    <w:rsid w:val="003016F3"/>
    <w:rsid w:val="00322ED6"/>
    <w:rsid w:val="00362AA0"/>
    <w:rsid w:val="00416506"/>
    <w:rsid w:val="004349C9"/>
    <w:rsid w:val="004E647C"/>
    <w:rsid w:val="004E75AD"/>
    <w:rsid w:val="0050095F"/>
    <w:rsid w:val="00666ADF"/>
    <w:rsid w:val="006A08F8"/>
    <w:rsid w:val="006B4F58"/>
    <w:rsid w:val="006D4AF6"/>
    <w:rsid w:val="006D76EF"/>
    <w:rsid w:val="006F05B7"/>
    <w:rsid w:val="00733966"/>
    <w:rsid w:val="00735968"/>
    <w:rsid w:val="007B3702"/>
    <w:rsid w:val="007C1B03"/>
    <w:rsid w:val="007D6B26"/>
    <w:rsid w:val="00811D1C"/>
    <w:rsid w:val="008D3B2B"/>
    <w:rsid w:val="008E0664"/>
    <w:rsid w:val="009963F9"/>
    <w:rsid w:val="00A104C7"/>
    <w:rsid w:val="00A24971"/>
    <w:rsid w:val="00A25441"/>
    <w:rsid w:val="00A27E07"/>
    <w:rsid w:val="00AB5D0F"/>
    <w:rsid w:val="00AC1644"/>
    <w:rsid w:val="00B3109B"/>
    <w:rsid w:val="00B34F7F"/>
    <w:rsid w:val="00B5298E"/>
    <w:rsid w:val="00B56C80"/>
    <w:rsid w:val="00B6298D"/>
    <w:rsid w:val="00BB5C4C"/>
    <w:rsid w:val="00BE0435"/>
    <w:rsid w:val="00BF3B2F"/>
    <w:rsid w:val="00C04CEF"/>
    <w:rsid w:val="00C33598"/>
    <w:rsid w:val="00C84AC8"/>
    <w:rsid w:val="00C964E5"/>
    <w:rsid w:val="00CA1268"/>
    <w:rsid w:val="00CB62D6"/>
    <w:rsid w:val="00D019EF"/>
    <w:rsid w:val="00D47B6B"/>
    <w:rsid w:val="00D61822"/>
    <w:rsid w:val="00DA30FA"/>
    <w:rsid w:val="00DA3930"/>
    <w:rsid w:val="00DC77D3"/>
    <w:rsid w:val="00DD2082"/>
    <w:rsid w:val="00E10109"/>
    <w:rsid w:val="00E41590"/>
    <w:rsid w:val="00E44D16"/>
    <w:rsid w:val="00EA5159"/>
    <w:rsid w:val="00EB683A"/>
    <w:rsid w:val="00EC3927"/>
    <w:rsid w:val="00ED4A4A"/>
    <w:rsid w:val="00EE6ADB"/>
    <w:rsid w:val="00F24842"/>
    <w:rsid w:val="00F26F7D"/>
    <w:rsid w:val="00F30E91"/>
    <w:rsid w:val="00F634CB"/>
    <w:rsid w:val="00F6690B"/>
    <w:rsid w:val="00F7107D"/>
    <w:rsid w:val="00FC6B6E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CA9F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5E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5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B5C4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nakiprzypiswdolnych">
    <w:name w:val="Znaki przypisów dolnych"/>
    <w:rsid w:val="00BB5C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B5C4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B5C4C"/>
    <w:pPr>
      <w:suppressAutoHyphens/>
      <w:spacing w:after="200" w:line="276" w:lineRule="auto"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character" w:styleId="Odwoanieprzypisudolnego">
    <w:name w:val="footnote reference"/>
    <w:uiPriority w:val="99"/>
    <w:rsid w:val="00BB5C4C"/>
    <w:rPr>
      <w:vertAlign w:val="superscript"/>
    </w:rPr>
  </w:style>
  <w:style w:type="paragraph" w:customStyle="1" w:styleId="Standard">
    <w:name w:val="Standard"/>
    <w:rsid w:val="00F248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42"/>
  </w:style>
  <w:style w:type="character" w:styleId="Odwoaniedokomentarza">
    <w:name w:val="annotation reference"/>
    <w:basedOn w:val="Domylnaczcionkaakapitu"/>
    <w:uiPriority w:val="99"/>
    <w:semiHidden/>
    <w:unhideWhenUsed/>
    <w:rsid w:val="00B3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D5E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5ED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5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B5C4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nakiprzypiswdolnych">
    <w:name w:val="Znaki przypisów dolnych"/>
    <w:rsid w:val="00BB5C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B5C4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B5C4C"/>
    <w:pPr>
      <w:suppressAutoHyphens/>
      <w:spacing w:after="200" w:line="276" w:lineRule="auto"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character" w:styleId="Odwoanieprzypisudolnego">
    <w:name w:val="footnote reference"/>
    <w:uiPriority w:val="99"/>
    <w:rsid w:val="00BB5C4C"/>
    <w:rPr>
      <w:vertAlign w:val="superscript"/>
    </w:rPr>
  </w:style>
  <w:style w:type="paragraph" w:customStyle="1" w:styleId="Standard">
    <w:name w:val="Standard"/>
    <w:rsid w:val="00F248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42"/>
  </w:style>
  <w:style w:type="character" w:styleId="Odwoaniedokomentarza">
    <w:name w:val="annotation reference"/>
    <w:basedOn w:val="Domylnaczcionkaakapitu"/>
    <w:uiPriority w:val="99"/>
    <w:semiHidden/>
    <w:unhideWhenUsed/>
    <w:rsid w:val="00B3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D5E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Marek</cp:lastModifiedBy>
  <cp:revision>2</cp:revision>
  <dcterms:created xsi:type="dcterms:W3CDTF">2022-09-15T06:02:00Z</dcterms:created>
  <dcterms:modified xsi:type="dcterms:W3CDTF">2022-09-22T08:29:00Z</dcterms:modified>
</cp:coreProperties>
</file>