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C7" w:rsidRPr="009027C7" w:rsidRDefault="009027C7" w:rsidP="009027C7">
      <w:pPr>
        <w:pStyle w:val="Nagwek1"/>
        <w:rPr>
          <w:rFonts w:ascii="Calibri" w:hAnsi="Calibri" w:cs="Calibri"/>
        </w:rPr>
      </w:pPr>
      <w:r w:rsidRPr="009027C7">
        <w:rPr>
          <w:rFonts w:ascii="Calibri" w:hAnsi="Calibri" w:cs="Calibri"/>
        </w:rPr>
        <w:t>Załącznik nr 2</w:t>
      </w:r>
    </w:p>
    <w:p w:rsidR="00F564E8" w:rsidRPr="009027C7" w:rsidRDefault="00EF2A7B" w:rsidP="009027C7">
      <w:pPr>
        <w:jc w:val="center"/>
        <w:rPr>
          <w:rFonts w:ascii="Calibri" w:hAnsi="Calibri" w:cs="Calibri"/>
          <w:b/>
        </w:rPr>
      </w:pPr>
      <w:r w:rsidRPr="009027C7">
        <w:rPr>
          <w:rFonts w:ascii="Calibri" w:hAnsi="Calibri" w:cs="Calibri"/>
          <w:b/>
          <w:smallCaps/>
        </w:rPr>
        <w:t>Zakres wiadomości i umiejętności</w:t>
      </w:r>
    </w:p>
    <w:p w:rsidR="00F564E8" w:rsidRPr="009027C7" w:rsidRDefault="00EF2A7B" w:rsidP="009027C7">
      <w:pPr>
        <w:jc w:val="center"/>
        <w:rPr>
          <w:rFonts w:ascii="Calibri" w:hAnsi="Calibri" w:cs="Calibri"/>
          <w:b/>
        </w:rPr>
      </w:pPr>
      <w:r w:rsidRPr="009027C7">
        <w:rPr>
          <w:rFonts w:ascii="Calibri" w:hAnsi="Calibri" w:cs="Calibri"/>
          <w:b/>
          <w:smallCaps/>
        </w:rPr>
        <w:t xml:space="preserve">wymaganych na poszczególnych stopniach </w:t>
      </w:r>
    </w:p>
    <w:p w:rsidR="00F564E8" w:rsidRPr="009027C7" w:rsidRDefault="001F6FDD" w:rsidP="009027C7">
      <w:pPr>
        <w:jc w:val="center"/>
        <w:rPr>
          <w:rFonts w:ascii="Calibri" w:hAnsi="Calibri" w:cs="Calibri"/>
          <w:b/>
        </w:rPr>
      </w:pPr>
      <w:r w:rsidRPr="009027C7">
        <w:rPr>
          <w:rFonts w:ascii="Calibri" w:hAnsi="Calibri" w:cs="Calibri"/>
          <w:b/>
          <w:smallCaps/>
        </w:rPr>
        <w:t>Wojewódzkiego Konkursu C</w:t>
      </w:r>
      <w:r w:rsidR="00EF2A7B" w:rsidRPr="009027C7">
        <w:rPr>
          <w:rFonts w:ascii="Calibri" w:hAnsi="Calibri" w:cs="Calibri"/>
          <w:b/>
          <w:smallCaps/>
        </w:rPr>
        <w:t>hemicznego</w:t>
      </w:r>
    </w:p>
    <w:p w:rsidR="001F6FDD" w:rsidRPr="009027C7" w:rsidRDefault="001F6FDD" w:rsidP="009027C7">
      <w:pPr>
        <w:jc w:val="center"/>
        <w:rPr>
          <w:rFonts w:ascii="Calibri" w:hAnsi="Calibri" w:cs="Calibri"/>
          <w:bCs/>
        </w:rPr>
      </w:pPr>
      <w:r w:rsidRPr="009027C7">
        <w:rPr>
          <w:rFonts w:ascii="Calibri" w:hAnsi="Calibri" w:cs="Calibri"/>
          <w:b/>
          <w:bCs/>
          <w:smallCaps/>
        </w:rPr>
        <w:t>organizowanego dla uczniów szkół podstawowych w roku szk. 2022/2023</w:t>
      </w:r>
    </w:p>
    <w:p w:rsidR="00F564E8" w:rsidRPr="009027C7" w:rsidRDefault="00F564E8" w:rsidP="009027C7">
      <w:pPr>
        <w:jc w:val="both"/>
        <w:rPr>
          <w:rFonts w:ascii="Calibri" w:hAnsi="Calibri" w:cs="Calibri"/>
          <w:bCs/>
        </w:rPr>
      </w:pPr>
    </w:p>
    <w:p w:rsidR="00F564E8" w:rsidRPr="009027C7" w:rsidRDefault="00EF2A7B" w:rsidP="009027C7">
      <w:pPr>
        <w:jc w:val="both"/>
        <w:rPr>
          <w:rFonts w:ascii="Calibri" w:hAnsi="Calibri" w:cs="Calibri"/>
        </w:rPr>
      </w:pPr>
      <w:r w:rsidRPr="009027C7">
        <w:rPr>
          <w:rFonts w:ascii="Calibri" w:hAnsi="Calibri" w:cs="Calibri"/>
          <w:bCs/>
        </w:rPr>
        <w:t>Konkurs obejmuje i poszerza treś</w:t>
      </w:r>
      <w:r w:rsidR="00E31E6A" w:rsidRPr="009027C7">
        <w:rPr>
          <w:rFonts w:ascii="Calibri" w:hAnsi="Calibri" w:cs="Calibri"/>
          <w:bCs/>
        </w:rPr>
        <w:t>ci podstawy programowej z chemii</w:t>
      </w:r>
      <w:r w:rsidR="00732EBF" w:rsidRPr="009027C7">
        <w:rPr>
          <w:rStyle w:val="Znakiprzypiswdolnych"/>
          <w:rFonts w:ascii="Calibri" w:hAnsi="Calibri" w:cs="Calibri"/>
          <w:bCs/>
        </w:rPr>
        <w:footnoteReference w:id="1"/>
      </w:r>
      <w:r w:rsidR="00DB7100" w:rsidRPr="009027C7">
        <w:rPr>
          <w:rFonts w:ascii="Calibri" w:hAnsi="Calibri" w:cs="Calibri"/>
          <w:bCs/>
        </w:rPr>
        <w:t xml:space="preserve"> </w:t>
      </w:r>
      <w:r w:rsidRPr="009027C7">
        <w:rPr>
          <w:rFonts w:ascii="Calibri" w:hAnsi="Calibri" w:cs="Calibri"/>
          <w:bCs/>
        </w:rPr>
        <w:t>w szkole podstawowej.</w:t>
      </w:r>
    </w:p>
    <w:p w:rsidR="00F564E8" w:rsidRPr="009027C7" w:rsidRDefault="00F564E8" w:rsidP="009027C7">
      <w:pPr>
        <w:jc w:val="both"/>
        <w:rPr>
          <w:rFonts w:ascii="Calibri" w:hAnsi="Calibri" w:cs="Calibri"/>
        </w:rPr>
      </w:pPr>
    </w:p>
    <w:p w:rsidR="00F564E8" w:rsidRPr="009027C7" w:rsidRDefault="00EF2A7B" w:rsidP="009027C7">
      <w:pPr>
        <w:jc w:val="center"/>
        <w:rPr>
          <w:rFonts w:ascii="Calibri" w:hAnsi="Calibri" w:cs="Calibri"/>
        </w:rPr>
      </w:pPr>
      <w:r w:rsidRPr="009027C7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0" w:type="auto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7"/>
        <w:gridCol w:w="1557"/>
        <w:gridCol w:w="3356"/>
      </w:tblGrid>
      <w:tr w:rsidR="00F564E8" w:rsidRPr="009027C7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E8" w:rsidRPr="009027C7" w:rsidRDefault="00EF2A7B" w:rsidP="009027C7">
            <w:pPr>
              <w:jc w:val="center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</w:rPr>
              <w:t>Opis wymagań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4E8" w:rsidRPr="009027C7" w:rsidRDefault="00EF2A7B" w:rsidP="009027C7">
            <w:pPr>
              <w:jc w:val="center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</w:rPr>
              <w:t>Treści nauczania</w:t>
            </w:r>
            <w:r w:rsidRPr="009027C7">
              <w:rPr>
                <w:rFonts w:ascii="Calibri" w:hAnsi="Calibri" w:cs="Calibri"/>
                <w:b/>
              </w:rPr>
              <w:br/>
              <w:t>w podstawie programowej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4E8" w:rsidRPr="009027C7" w:rsidRDefault="00EF2A7B" w:rsidP="009027C7">
            <w:pPr>
              <w:jc w:val="center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F564E8" w:rsidRPr="009027C7"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4E8" w:rsidRPr="009027C7" w:rsidRDefault="00EF2A7B" w:rsidP="009027C7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Stopień szkolny</w:t>
            </w:r>
          </w:p>
        </w:tc>
      </w:tr>
      <w:tr w:rsidR="00F564E8" w:rsidRPr="009027C7">
        <w:trPr>
          <w:trHeight w:val="405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15"/>
              </w:numPr>
              <w:snapToGrid w:val="0"/>
              <w:ind w:left="279" w:hanging="279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Cs/>
                <w:lang w:eastAsia="en-US"/>
              </w:rPr>
              <w:t>Zadania na stopniu szkolnym obejmują wiadomości i umiejętności</w:t>
            </w:r>
            <w:r w:rsidRPr="009027C7">
              <w:rPr>
                <w:rFonts w:ascii="Calibri" w:hAnsi="Calibri" w:cs="Calibri"/>
                <w:bCs/>
                <w:lang w:eastAsia="en-US"/>
              </w:rPr>
              <w:br/>
              <w:t>z zakresu następujących zagadnień: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widowControl w:val="0"/>
              <w:numPr>
                <w:ilvl w:val="0"/>
                <w:numId w:val="17"/>
              </w:numPr>
              <w:tabs>
                <w:tab w:val="left" w:pos="306"/>
              </w:tabs>
              <w:ind w:left="306" w:hanging="283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Podręczniki do nauczania chemii w klasie 7., dopuszczone do użytku</w:t>
            </w:r>
            <w:r w:rsidRPr="009027C7">
              <w:rPr>
                <w:rFonts w:ascii="Calibri" w:hAnsi="Calibri" w:cs="Calibri"/>
              </w:rPr>
              <w:br/>
              <w:t>w szkole podstawowej,</w:t>
            </w:r>
            <w:r w:rsidRPr="009027C7">
              <w:rPr>
                <w:rFonts w:ascii="Calibri" w:hAnsi="Calibri" w:cs="Calibri"/>
              </w:rPr>
              <w:br/>
              <w:t>a także dostosowane do nich zeszyty ćwiczeń.</w:t>
            </w:r>
          </w:p>
          <w:p w:rsidR="00F564E8" w:rsidRPr="009027C7" w:rsidRDefault="00EF2A7B" w:rsidP="009027C7">
            <w:pPr>
              <w:widowControl w:val="0"/>
              <w:numPr>
                <w:ilvl w:val="0"/>
                <w:numId w:val="17"/>
              </w:numPr>
              <w:tabs>
                <w:tab w:val="left" w:pos="306"/>
              </w:tabs>
              <w:ind w:left="306" w:hanging="283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Zbiory zadań z chemii dopuszczone do użytku</w:t>
            </w:r>
            <w:r w:rsidRPr="009027C7">
              <w:rPr>
                <w:rFonts w:ascii="Calibri" w:hAnsi="Calibri" w:cs="Calibri"/>
              </w:rPr>
              <w:br/>
              <w:t>w szkole podstawowej.</w:t>
            </w:r>
          </w:p>
        </w:tc>
      </w:tr>
      <w:tr w:rsidR="00F564E8" w:rsidRPr="009027C7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19"/>
              </w:numPr>
              <w:snapToGrid w:val="0"/>
              <w:ind w:left="563" w:hanging="284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Substancje i ich właściwości.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snapToGrid w:val="0"/>
              <w:jc w:val="center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I</w:t>
            </w:r>
            <w:r w:rsidR="00392DBF" w:rsidRPr="009027C7">
              <w:rPr>
                <w:rFonts w:ascii="Calibri" w:hAnsi="Calibri" w:cs="Calibri"/>
              </w:rPr>
              <w:t>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19"/>
              </w:numPr>
              <w:snapToGrid w:val="0"/>
              <w:ind w:left="563" w:hanging="284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Wewnętrzna budowa materii.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snapToGrid w:val="0"/>
              <w:jc w:val="center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II</w:t>
            </w:r>
            <w:r w:rsidR="00392DBF" w:rsidRPr="009027C7">
              <w:rPr>
                <w:rFonts w:ascii="Calibri" w:hAnsi="Calibri" w:cs="Calibri"/>
              </w:rPr>
              <w:t>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19"/>
              </w:numPr>
              <w:snapToGrid w:val="0"/>
              <w:ind w:left="563" w:hanging="284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Reakcje chemiczne.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snapToGrid w:val="0"/>
              <w:jc w:val="center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III</w:t>
            </w:r>
            <w:r w:rsidR="00392DBF" w:rsidRPr="009027C7">
              <w:rPr>
                <w:rFonts w:ascii="Calibri" w:hAnsi="Calibri" w:cs="Calibri"/>
              </w:rPr>
              <w:t>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19"/>
              </w:numPr>
              <w:snapToGrid w:val="0"/>
              <w:ind w:left="563" w:hanging="284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Tlen, wodór i ich związki chemiczne. Powietrze.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snapToGrid w:val="0"/>
              <w:jc w:val="center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IV</w:t>
            </w:r>
            <w:r w:rsidR="00392DBF" w:rsidRPr="009027C7">
              <w:rPr>
                <w:rFonts w:ascii="Calibri" w:hAnsi="Calibri" w:cs="Calibri"/>
              </w:rPr>
              <w:t>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5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19"/>
              </w:numPr>
              <w:snapToGrid w:val="0"/>
              <w:ind w:left="563" w:hanging="284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Woda i roztwory wodne.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snapToGrid w:val="0"/>
              <w:jc w:val="center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V</w:t>
            </w:r>
            <w:r w:rsidR="00392DBF" w:rsidRPr="009027C7">
              <w:rPr>
                <w:rFonts w:ascii="Calibri" w:hAnsi="Calibri" w:cs="Calibri"/>
              </w:rPr>
              <w:t>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6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tabs>
                <w:tab w:val="left" w:pos="222"/>
              </w:tabs>
              <w:snapToGrid w:val="0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i/>
                <w:iCs/>
              </w:rPr>
              <w:t>Na stopień szkolny wymagana jest umiejętność planowania doświadczeń, przewidywania wyników, zapisywania obserwacji</w:t>
            </w:r>
            <w:r w:rsidRPr="009027C7">
              <w:rPr>
                <w:rFonts w:ascii="Calibri" w:hAnsi="Calibri" w:cs="Calibri"/>
                <w:i/>
                <w:iCs/>
              </w:rPr>
              <w:br/>
              <w:t>i formułowania wniosków z doświadczeń 1-15 z podstawy programowej.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18"/>
              </w:numPr>
              <w:ind w:left="279" w:hanging="279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Cs/>
              </w:rPr>
              <w:t>Wiedza merytoryczna uczniów powinna być poparta</w:t>
            </w:r>
            <w:r w:rsidRPr="009027C7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9027C7">
              <w:rPr>
                <w:rFonts w:ascii="Calibri" w:hAnsi="Calibri" w:cs="Calibri"/>
                <w:bCs/>
              </w:rPr>
              <w:t>(</w:t>
            </w:r>
            <w:r w:rsidRPr="009027C7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9027C7">
              <w:rPr>
                <w:rFonts w:ascii="Calibri" w:hAnsi="Calibri" w:cs="Calibri"/>
                <w:i/>
                <w:iCs/>
              </w:rPr>
              <w:t>podstawie programowej</w:t>
            </w:r>
            <w:r w:rsidRPr="009027C7">
              <w:rPr>
                <w:rFonts w:ascii="Calibri" w:hAnsi="Calibri" w:cs="Calibri"/>
              </w:rPr>
              <w:t>)</w:t>
            </w:r>
            <w:r w:rsidRPr="009027C7">
              <w:rPr>
                <w:rFonts w:ascii="Calibri" w:hAnsi="Calibri" w:cs="Calibri"/>
                <w:bCs/>
              </w:rPr>
              <w:t>:</w:t>
            </w:r>
          </w:p>
          <w:p w:rsidR="0079485E" w:rsidRPr="009027C7" w:rsidRDefault="0079485E" w:rsidP="009027C7">
            <w:pPr>
              <w:ind w:left="279"/>
              <w:jc w:val="both"/>
              <w:rPr>
                <w:rFonts w:ascii="Calibri" w:hAnsi="Calibri" w:cs="Calibri"/>
                <w:u w:val="single"/>
              </w:rPr>
            </w:pPr>
            <w:r w:rsidRPr="009027C7">
              <w:rPr>
                <w:rFonts w:ascii="Calibri" w:hAnsi="Calibri" w:cs="Calibri"/>
                <w:u w:val="single"/>
              </w:rPr>
              <w:t>Uczeń:</w:t>
            </w:r>
          </w:p>
          <w:p w:rsidR="00F564E8" w:rsidRPr="009027C7" w:rsidRDefault="00EF2A7B" w:rsidP="009027C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Pozyskuje i przetwarza informacje z różnorodnych źródeł</w:t>
            </w:r>
            <w:r w:rsidRPr="009027C7">
              <w:rPr>
                <w:rFonts w:ascii="Calibri" w:hAnsi="Calibri" w:cs="Calibri"/>
              </w:rPr>
              <w:br/>
              <w:t>z wykorzystaniem technologii informacyjno-komunikacyjnych.</w:t>
            </w:r>
          </w:p>
          <w:p w:rsidR="00F564E8" w:rsidRPr="009027C7" w:rsidRDefault="00EF2A7B" w:rsidP="009027C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Ocenia wiarygodność uzyskanych danych.</w:t>
            </w:r>
          </w:p>
          <w:p w:rsidR="00F564E8" w:rsidRPr="009027C7" w:rsidRDefault="00EF2A7B" w:rsidP="009027C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Opisuje właściwości substancji i wyjaśnia przebieg prostych procesów chemicznych.</w:t>
            </w:r>
          </w:p>
          <w:p w:rsidR="00F564E8" w:rsidRPr="009027C7" w:rsidRDefault="00EF2A7B" w:rsidP="009027C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Wskazuje na związek właściwości różnorodnych substancji</w:t>
            </w:r>
            <w:r w:rsidRPr="009027C7">
              <w:rPr>
                <w:rFonts w:ascii="Calibri" w:hAnsi="Calibri" w:cs="Calibri"/>
              </w:rPr>
              <w:br/>
              <w:t>z ich zastosowaniami i ich wpływem na środowisko naturalne.</w:t>
            </w:r>
          </w:p>
          <w:p w:rsidR="00F564E8" w:rsidRPr="009027C7" w:rsidRDefault="00EF2A7B" w:rsidP="009027C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Respektuje podstawowe zasady ochrony środowiska.</w:t>
            </w:r>
          </w:p>
          <w:p w:rsidR="00F564E8" w:rsidRPr="009027C7" w:rsidRDefault="00EF2A7B" w:rsidP="009027C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Wskazuje na związek między właściwościami substancji a ich budową chemiczną.</w:t>
            </w:r>
          </w:p>
          <w:p w:rsidR="00F564E8" w:rsidRPr="009027C7" w:rsidRDefault="00EF2A7B" w:rsidP="009027C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Wykorzystuje wiedzę do rozwiązywania prostych problemów chemicznych.</w:t>
            </w:r>
          </w:p>
          <w:p w:rsidR="00F564E8" w:rsidRPr="009027C7" w:rsidRDefault="00EF2A7B" w:rsidP="009027C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lastRenderedPageBreak/>
              <w:t>Stosuje poprawną terminologię.</w:t>
            </w:r>
          </w:p>
          <w:p w:rsidR="00F564E8" w:rsidRPr="009027C7" w:rsidRDefault="00EF2A7B" w:rsidP="009027C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Wykonuje obliczenia dotyczące praw chemicznych.</w:t>
            </w:r>
          </w:p>
          <w:p w:rsidR="00F564E8" w:rsidRPr="009027C7" w:rsidRDefault="00EF2A7B" w:rsidP="009027C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Bezpiecznie posługuje się prostym sprzętem laboratoryjnym</w:t>
            </w:r>
            <w:r w:rsidRPr="009027C7">
              <w:rPr>
                <w:rFonts w:ascii="Calibri" w:hAnsi="Calibri" w:cs="Calibri"/>
              </w:rPr>
              <w:br/>
              <w:t>i podstawowymi odczynnikami chemicznymi.</w:t>
            </w:r>
          </w:p>
          <w:p w:rsidR="00F564E8" w:rsidRPr="009027C7" w:rsidRDefault="00EF2A7B" w:rsidP="009027C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Projektuje i przeprowadza proste doświadczenia chemiczne.</w:t>
            </w:r>
          </w:p>
          <w:p w:rsidR="00F564E8" w:rsidRPr="009027C7" w:rsidRDefault="00EF2A7B" w:rsidP="009027C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Opisuje wyniki doświadczeń w różnej formie, formułuje obserwacje, wnioski oraz wyjaśnienia.</w:t>
            </w:r>
          </w:p>
          <w:p w:rsidR="00F564E8" w:rsidRPr="009027C7" w:rsidRDefault="00EF2A7B" w:rsidP="009027C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Przestrzega zasad bezpieczeństwa i higieny pracy.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lastRenderedPageBreak/>
              <w:t>Stopień rejonowy</w:t>
            </w:r>
            <w:r w:rsidRPr="009027C7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F564E8" w:rsidRPr="009027C7">
        <w:trPr>
          <w:trHeight w:val="868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13"/>
              </w:numPr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Cs/>
              </w:rPr>
              <w:t>Od uczestnika konkursu wymagane są wiadomości i umiejętności ze</w:t>
            </w:r>
            <w:r w:rsidR="00C525C4" w:rsidRPr="009027C7">
              <w:rPr>
                <w:rFonts w:ascii="Calibri" w:hAnsi="Calibri" w:cs="Calibri"/>
                <w:bCs/>
              </w:rPr>
              <w:t> </w:t>
            </w:r>
            <w:r w:rsidRPr="009027C7">
              <w:rPr>
                <w:rFonts w:ascii="Calibri" w:hAnsi="Calibri" w:cs="Calibri"/>
                <w:bCs/>
              </w:rPr>
              <w:t>stopnia szkolnego</w:t>
            </w:r>
            <w:r w:rsidRPr="009027C7">
              <w:rPr>
                <w:rFonts w:ascii="Calibri" w:hAnsi="Calibri" w:cs="Calibri"/>
              </w:rPr>
              <w:t xml:space="preserve"> oraz wiadomości i umiejętności dotyczące następujących zagadnień: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keepNext/>
              <w:keepLines/>
              <w:widowControl w:val="0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 xml:space="preserve">Literatura określona dla stopnia szkolnego, a ponadto: </w:t>
            </w:r>
          </w:p>
          <w:p w:rsidR="00F564E8" w:rsidRPr="009027C7" w:rsidRDefault="00EF2A7B" w:rsidP="009027C7">
            <w:pPr>
              <w:keepNext/>
              <w:keepLines/>
              <w:widowControl w:val="0"/>
              <w:numPr>
                <w:ilvl w:val="0"/>
                <w:numId w:val="16"/>
              </w:numPr>
              <w:ind w:left="306" w:hanging="283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Podręczniki do nauczania chemii w klasie 8., dopuszczone do użytku</w:t>
            </w:r>
            <w:r w:rsidRPr="009027C7">
              <w:rPr>
                <w:rFonts w:ascii="Calibri" w:hAnsi="Calibri" w:cs="Calibri"/>
              </w:rPr>
              <w:br/>
              <w:t>w szkole podstawowej, a</w:t>
            </w:r>
            <w:r w:rsidR="00CD47DE" w:rsidRPr="009027C7">
              <w:rPr>
                <w:rFonts w:ascii="Calibri" w:hAnsi="Calibri" w:cs="Calibri"/>
              </w:rPr>
              <w:t> </w:t>
            </w:r>
            <w:r w:rsidRPr="009027C7">
              <w:rPr>
                <w:rFonts w:ascii="Calibri" w:hAnsi="Calibri" w:cs="Calibri"/>
              </w:rPr>
              <w:t>także dostosowane do nich zeszyty ćwiczeń.</w:t>
            </w:r>
          </w:p>
          <w:p w:rsidR="00F564E8" w:rsidRPr="009027C7" w:rsidRDefault="00EF2A7B" w:rsidP="009027C7">
            <w:pPr>
              <w:widowControl w:val="0"/>
              <w:numPr>
                <w:ilvl w:val="0"/>
                <w:numId w:val="16"/>
              </w:numPr>
              <w:ind w:left="306" w:hanging="283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K. M. Pazdro, M. Koszmider – Zadania od łatwych do</w:t>
            </w:r>
            <w:r w:rsidR="003D3199" w:rsidRPr="009027C7">
              <w:rPr>
                <w:rFonts w:ascii="Calibri" w:hAnsi="Calibri" w:cs="Calibri"/>
              </w:rPr>
              <w:t> </w:t>
            </w:r>
            <w:r w:rsidRPr="009027C7">
              <w:rPr>
                <w:rFonts w:ascii="Calibri" w:hAnsi="Calibri" w:cs="Calibri"/>
              </w:rPr>
              <w:t>trudnych.</w:t>
            </w:r>
          </w:p>
          <w:p w:rsidR="00F564E8" w:rsidRPr="009027C7" w:rsidRDefault="00EF2A7B" w:rsidP="009027C7">
            <w:pPr>
              <w:widowControl w:val="0"/>
              <w:numPr>
                <w:ilvl w:val="0"/>
                <w:numId w:val="16"/>
              </w:numPr>
              <w:ind w:left="306" w:hanging="283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K. M. Pazdro, M. Koszmider – 900 zadań – od łatwych do</w:t>
            </w:r>
            <w:r w:rsidR="00130C82" w:rsidRPr="009027C7">
              <w:rPr>
                <w:rFonts w:ascii="Calibri" w:hAnsi="Calibri" w:cs="Calibri"/>
              </w:rPr>
              <w:t> </w:t>
            </w:r>
            <w:r w:rsidRPr="009027C7">
              <w:rPr>
                <w:rFonts w:ascii="Calibri" w:hAnsi="Calibri" w:cs="Calibri"/>
              </w:rPr>
              <w:t>trudnych.</w:t>
            </w:r>
          </w:p>
          <w:p w:rsidR="00F564E8" w:rsidRPr="009027C7" w:rsidRDefault="00EF2A7B" w:rsidP="009027C7">
            <w:pPr>
              <w:widowControl w:val="0"/>
              <w:numPr>
                <w:ilvl w:val="0"/>
                <w:numId w:val="16"/>
              </w:numPr>
              <w:ind w:left="306" w:hanging="283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J. R. Paśko – Obliczenia chemiczne – to jest bardzo proste.</w:t>
            </w:r>
          </w:p>
          <w:p w:rsidR="00F564E8" w:rsidRPr="009027C7" w:rsidRDefault="00EF2A7B" w:rsidP="009027C7">
            <w:pPr>
              <w:keepNext/>
              <w:keepLines/>
              <w:widowControl w:val="0"/>
              <w:numPr>
                <w:ilvl w:val="0"/>
                <w:numId w:val="16"/>
              </w:numPr>
              <w:ind w:left="306" w:hanging="283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M. A. Bigos – Zbiór zadań z chemii – zadania konkursowe – rozwiązania.</w:t>
            </w:r>
          </w:p>
          <w:p w:rsidR="00F564E8" w:rsidRPr="009027C7" w:rsidRDefault="00EF2A7B" w:rsidP="009027C7">
            <w:pPr>
              <w:widowControl w:val="0"/>
              <w:numPr>
                <w:ilvl w:val="0"/>
                <w:numId w:val="16"/>
              </w:numPr>
              <w:ind w:left="306" w:hanging="283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Repetytorium – szkoła podstawowa. Chemia. Wyd. Greg</w:t>
            </w:r>
          </w:p>
          <w:p w:rsidR="00F564E8" w:rsidRPr="009027C7" w:rsidRDefault="00F564E8" w:rsidP="009027C7">
            <w:pPr>
              <w:widowControl w:val="0"/>
              <w:ind w:left="306"/>
              <w:jc w:val="both"/>
              <w:rPr>
                <w:rFonts w:ascii="Calibri" w:hAnsi="Calibri" w:cs="Calibri"/>
              </w:rPr>
            </w:pPr>
          </w:p>
          <w:p w:rsidR="00F564E8" w:rsidRPr="009027C7" w:rsidRDefault="00EF2A7B" w:rsidP="009027C7">
            <w:pPr>
              <w:widowControl w:val="0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Podręczniki do nauczania chemii dopuszczone do użytku w liceum ogólnokształcącym i technikum w</w:t>
            </w:r>
            <w:r w:rsidR="00130C82" w:rsidRPr="009027C7">
              <w:rPr>
                <w:rFonts w:ascii="Calibri" w:hAnsi="Calibri" w:cs="Calibri"/>
              </w:rPr>
              <w:t> </w:t>
            </w:r>
            <w:r w:rsidRPr="009027C7">
              <w:rPr>
                <w:rFonts w:ascii="Calibri" w:hAnsi="Calibri" w:cs="Calibri"/>
              </w:rPr>
              <w:t>zakresie podstawowym (w</w:t>
            </w:r>
            <w:r w:rsidR="00130C82" w:rsidRPr="009027C7">
              <w:rPr>
                <w:rFonts w:ascii="Calibri" w:hAnsi="Calibri" w:cs="Calibri"/>
              </w:rPr>
              <w:t> </w:t>
            </w:r>
            <w:r w:rsidRPr="009027C7">
              <w:rPr>
                <w:rFonts w:ascii="Calibri" w:hAnsi="Calibri" w:cs="Calibri"/>
              </w:rPr>
              <w:t>szczególności):</w:t>
            </w:r>
          </w:p>
          <w:p w:rsidR="00F564E8" w:rsidRPr="009027C7" w:rsidRDefault="00F564E8" w:rsidP="009027C7">
            <w:pPr>
              <w:widowControl w:val="0"/>
              <w:ind w:left="306"/>
              <w:jc w:val="both"/>
              <w:rPr>
                <w:rFonts w:ascii="Calibri" w:hAnsi="Calibri" w:cs="Calibri"/>
              </w:rPr>
            </w:pPr>
          </w:p>
          <w:p w:rsidR="00F564E8" w:rsidRPr="009027C7" w:rsidRDefault="00EF2A7B" w:rsidP="009027C7">
            <w:pPr>
              <w:widowControl w:val="0"/>
              <w:numPr>
                <w:ilvl w:val="0"/>
                <w:numId w:val="16"/>
              </w:numPr>
              <w:ind w:left="306" w:hanging="283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Chemia. Podręcznik. Liceum i  technikum. Część 1 i 2. Zakres podstawowy. Wyd. WSiP</w:t>
            </w:r>
          </w:p>
          <w:p w:rsidR="00F564E8" w:rsidRPr="009027C7" w:rsidRDefault="00EF2A7B" w:rsidP="009027C7">
            <w:pPr>
              <w:widowControl w:val="0"/>
              <w:numPr>
                <w:ilvl w:val="0"/>
                <w:numId w:val="16"/>
              </w:numPr>
              <w:ind w:left="306" w:hanging="283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 xml:space="preserve">To jest chemia 1 i 2. Podręcznik dla liceum ogólnokształcącego i  technikum. Zakres podstawowy. Podręcznik </w:t>
            </w:r>
            <w:r w:rsidRPr="009027C7">
              <w:rPr>
                <w:rFonts w:ascii="Calibri" w:hAnsi="Calibri" w:cs="Calibri"/>
              </w:rPr>
              <w:lastRenderedPageBreak/>
              <w:t>ze</w:t>
            </w:r>
            <w:r w:rsidR="00130C82" w:rsidRPr="009027C7">
              <w:rPr>
                <w:rFonts w:ascii="Calibri" w:hAnsi="Calibri" w:cs="Calibri"/>
              </w:rPr>
              <w:t> </w:t>
            </w:r>
            <w:r w:rsidRPr="009027C7">
              <w:rPr>
                <w:rFonts w:ascii="Calibri" w:hAnsi="Calibri" w:cs="Calibri"/>
              </w:rPr>
              <w:t>zbiorem zadań. Wyd. Nowa Era</w:t>
            </w:r>
          </w:p>
          <w:p w:rsidR="00F564E8" w:rsidRPr="009027C7" w:rsidRDefault="00EF2A7B" w:rsidP="009027C7">
            <w:pPr>
              <w:widowControl w:val="0"/>
              <w:numPr>
                <w:ilvl w:val="0"/>
                <w:numId w:val="16"/>
              </w:numPr>
              <w:ind w:left="306" w:hanging="283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Chemia 1 i 2. Podręcznik do</w:t>
            </w:r>
            <w:r w:rsidR="00130C82" w:rsidRPr="009027C7">
              <w:rPr>
                <w:rFonts w:ascii="Calibri" w:hAnsi="Calibri" w:cs="Calibri"/>
              </w:rPr>
              <w:t> </w:t>
            </w:r>
            <w:r w:rsidRPr="009027C7">
              <w:rPr>
                <w:rFonts w:ascii="Calibri" w:hAnsi="Calibri" w:cs="Calibri"/>
              </w:rPr>
              <w:t>liceów i techników. Zakres podstawowy. Wyd. OE Pazdro</w:t>
            </w:r>
          </w:p>
        </w:tc>
      </w:tr>
      <w:tr w:rsidR="00F564E8" w:rsidRPr="009027C7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10"/>
              </w:numPr>
              <w:snapToGrid w:val="0"/>
              <w:ind w:left="568" w:hanging="285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Wodorotlenki i kwasy.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snapToGrid w:val="0"/>
              <w:jc w:val="center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VI</w:t>
            </w:r>
            <w:r w:rsidR="00974D1C" w:rsidRPr="009027C7">
              <w:rPr>
                <w:rFonts w:ascii="Calibri" w:hAnsi="Calibri" w:cs="Calibri"/>
              </w:rPr>
              <w:t>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rPr>
          <w:trHeight w:val="362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10"/>
              </w:numPr>
              <w:snapToGrid w:val="0"/>
              <w:ind w:left="568" w:hanging="285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Sole.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snapToGrid w:val="0"/>
              <w:jc w:val="center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VII</w:t>
            </w:r>
            <w:r w:rsidR="00974D1C" w:rsidRPr="009027C7">
              <w:rPr>
                <w:rFonts w:ascii="Calibri" w:hAnsi="Calibri" w:cs="Calibri"/>
              </w:rPr>
              <w:t>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5"/>
              </w:numPr>
              <w:snapToGrid w:val="0"/>
              <w:ind w:left="279" w:hanging="284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 xml:space="preserve">Wiadomości i umiejętności </w:t>
            </w:r>
            <w:r w:rsidRPr="009027C7">
              <w:rPr>
                <w:rFonts w:ascii="Calibri" w:hAnsi="Calibri" w:cs="Calibri"/>
                <w:b/>
              </w:rPr>
              <w:t xml:space="preserve">poszerzające treści </w:t>
            </w:r>
            <w:r w:rsidRPr="009027C7">
              <w:rPr>
                <w:rFonts w:ascii="Calibri" w:hAnsi="Calibri" w:cs="Calibri"/>
              </w:rPr>
              <w:t>podstawy programowej: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9"/>
              </w:numPr>
              <w:snapToGrid w:val="0"/>
              <w:ind w:left="527" w:hanging="357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Mol, masa molowa i objętość molowa gazów.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9"/>
              </w:numPr>
              <w:snapToGrid w:val="0"/>
              <w:ind w:left="527" w:hanging="357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Stechiometria reakcji chemicznych.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6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9"/>
              </w:numPr>
              <w:snapToGrid w:val="0"/>
              <w:ind w:left="527" w:hanging="357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Elektrolity mocne i słabe. Hydroliza soli.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6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snapToGrid w:val="0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i/>
                <w:iCs/>
              </w:rPr>
              <w:t>Na stopień rejonowy wymagana jest umiejętność planowania doświadczeń, przewidywania wyników, zapisywania obserwacji i</w:t>
            </w:r>
            <w:r w:rsidR="00D62E77" w:rsidRPr="009027C7">
              <w:rPr>
                <w:rFonts w:ascii="Calibri" w:hAnsi="Calibri" w:cs="Calibri"/>
                <w:i/>
                <w:iCs/>
              </w:rPr>
              <w:t> </w:t>
            </w:r>
            <w:r w:rsidRPr="009027C7">
              <w:rPr>
                <w:rFonts w:ascii="Calibri" w:hAnsi="Calibri" w:cs="Calibri"/>
                <w:i/>
                <w:iCs/>
              </w:rPr>
              <w:t>formułowania wniosków z doświadczeń 16-19 z podstawy programowej.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5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Cs/>
                <w:kern w:val="2"/>
              </w:rPr>
              <w:t>Wiedza merytoryczna uczniów powinna b</w:t>
            </w:r>
            <w:r w:rsidRPr="009027C7">
              <w:rPr>
                <w:rFonts w:ascii="Calibri" w:hAnsi="Calibri" w:cs="Calibri"/>
                <w:bCs/>
              </w:rPr>
              <w:t>yć poparta</w:t>
            </w:r>
            <w:r w:rsidRPr="009027C7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9027C7">
              <w:rPr>
                <w:rFonts w:ascii="Calibri" w:hAnsi="Calibri" w:cs="Calibri"/>
                <w:bCs/>
              </w:rPr>
              <w:t xml:space="preserve">określonymi </w:t>
            </w:r>
            <w:r w:rsidRPr="009027C7">
              <w:rPr>
                <w:rFonts w:ascii="Calibri" w:hAnsi="Calibri" w:cs="Calibri"/>
              </w:rPr>
              <w:t xml:space="preserve">dla stopnia szkolnego </w:t>
            </w:r>
            <w:r w:rsidRPr="009027C7">
              <w:rPr>
                <w:rFonts w:ascii="Calibri" w:hAnsi="Calibri" w:cs="Calibri"/>
                <w:bCs/>
              </w:rPr>
              <w:t>(</w:t>
            </w:r>
            <w:r w:rsidRPr="009027C7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9027C7">
              <w:rPr>
                <w:rFonts w:ascii="Calibri" w:hAnsi="Calibri" w:cs="Calibri"/>
                <w:i/>
                <w:iCs/>
              </w:rPr>
              <w:t>podstawie programowej</w:t>
            </w:r>
            <w:r w:rsidR="00D62E77" w:rsidRPr="009027C7">
              <w:rPr>
                <w:rFonts w:ascii="Calibri" w:hAnsi="Calibri" w:cs="Calibri"/>
              </w:rPr>
              <w:t>), a ponadto umiejętnością</w:t>
            </w:r>
            <w:r w:rsidRPr="009027C7">
              <w:rPr>
                <w:rFonts w:ascii="Calibri" w:hAnsi="Calibri" w:cs="Calibri"/>
              </w:rPr>
              <w:t xml:space="preserve"> konstruowania wykresów, tabel i</w:t>
            </w:r>
            <w:r w:rsidR="00B96857" w:rsidRPr="009027C7">
              <w:rPr>
                <w:rFonts w:ascii="Calibri" w:hAnsi="Calibri" w:cs="Calibri"/>
              </w:rPr>
              <w:t> </w:t>
            </w:r>
            <w:r w:rsidRPr="009027C7">
              <w:rPr>
                <w:rFonts w:ascii="Calibri" w:hAnsi="Calibri" w:cs="Calibri"/>
              </w:rPr>
              <w:t>schematów na podstawie dostępnych informacji.</w:t>
            </w:r>
          </w:p>
          <w:p w:rsidR="00F564E8" w:rsidRPr="009027C7" w:rsidRDefault="00F564E8" w:rsidP="009027C7">
            <w:pPr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12"/>
              </w:numPr>
              <w:snapToGrid w:val="0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</w:rPr>
              <w:lastRenderedPageBreak/>
              <w:t>Stopień wojewódzki</w:t>
            </w:r>
          </w:p>
        </w:tc>
      </w:tr>
      <w:tr w:rsidR="00F564E8" w:rsidRPr="009027C7">
        <w:trPr>
          <w:trHeight w:val="958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14"/>
              </w:numPr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Od uczestnika konkursu wymagane są wiadomości i umiejętności ze</w:t>
            </w:r>
            <w:r w:rsidR="00F10BFB" w:rsidRPr="009027C7">
              <w:rPr>
                <w:rFonts w:ascii="Calibri" w:hAnsi="Calibri" w:cs="Calibri"/>
              </w:rPr>
              <w:t> </w:t>
            </w:r>
            <w:r w:rsidRPr="009027C7">
              <w:rPr>
                <w:rFonts w:ascii="Calibri" w:hAnsi="Calibri" w:cs="Calibri"/>
              </w:rPr>
              <w:t>stopni szkolnego i rejonowego oraz wiadomości i umiejętności dotyczące następujących zagadnień: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Literatura określona dla stopni szkolnego i rejonowego,</w:t>
            </w:r>
            <w:r w:rsidRPr="009027C7">
              <w:rPr>
                <w:rFonts w:ascii="Calibri" w:hAnsi="Calibri" w:cs="Calibri"/>
              </w:rPr>
              <w:br/>
              <w:t xml:space="preserve">a ponadto: </w:t>
            </w:r>
          </w:p>
          <w:p w:rsidR="00F564E8" w:rsidRPr="009027C7" w:rsidRDefault="00EF2A7B" w:rsidP="009027C7">
            <w:pPr>
              <w:numPr>
                <w:ilvl w:val="0"/>
                <w:numId w:val="11"/>
              </w:numPr>
              <w:ind w:left="271" w:hanging="283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K. M. Pazdro – Zbiór zadań</w:t>
            </w:r>
            <w:r w:rsidRPr="009027C7">
              <w:rPr>
                <w:rFonts w:ascii="Calibri" w:hAnsi="Calibri" w:cs="Calibri"/>
              </w:rPr>
              <w:br/>
              <w:t>z chemii do liceów i  techników.</w:t>
            </w:r>
          </w:p>
          <w:p w:rsidR="00F564E8" w:rsidRPr="009027C7" w:rsidRDefault="00EF2A7B" w:rsidP="009027C7">
            <w:pPr>
              <w:numPr>
                <w:ilvl w:val="0"/>
                <w:numId w:val="11"/>
              </w:numPr>
              <w:ind w:left="271" w:hanging="283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M. Koszmider, J. Sygniewicz – Chemia. Zbiór zadań do liceum</w:t>
            </w:r>
            <w:bookmarkStart w:id="0" w:name="_GoBack1"/>
            <w:bookmarkEnd w:id="0"/>
            <w:r w:rsidRPr="009027C7">
              <w:rPr>
                <w:rFonts w:ascii="Calibri" w:hAnsi="Calibri" w:cs="Calibri"/>
              </w:rPr>
              <w:t xml:space="preserve"> i technikum.</w:t>
            </w:r>
          </w:p>
        </w:tc>
      </w:tr>
      <w:tr w:rsidR="00F564E8" w:rsidRPr="009027C7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8"/>
              </w:numPr>
              <w:snapToGrid w:val="0"/>
              <w:ind w:left="510" w:hanging="340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Związki węgla z wodorem – węglowodory.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snapToGrid w:val="0"/>
              <w:jc w:val="center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VIII</w:t>
            </w:r>
            <w:r w:rsidR="00974D1C" w:rsidRPr="009027C7">
              <w:rPr>
                <w:rFonts w:ascii="Calibri" w:hAnsi="Calibri" w:cs="Calibri"/>
              </w:rPr>
              <w:t>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8"/>
              </w:numPr>
              <w:snapToGrid w:val="0"/>
              <w:ind w:left="527" w:hanging="357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Pochodne węglowodorów.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snapToGrid w:val="0"/>
              <w:jc w:val="center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IX</w:t>
            </w:r>
            <w:r w:rsidR="00974D1C" w:rsidRPr="009027C7">
              <w:rPr>
                <w:rFonts w:ascii="Calibri" w:hAnsi="Calibri" w:cs="Calibri"/>
              </w:rPr>
              <w:t>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8"/>
              </w:numPr>
              <w:snapToGrid w:val="0"/>
              <w:ind w:left="527" w:hanging="357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Substancje chemiczne o znaczeniu biologicznym.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snapToGrid w:val="0"/>
              <w:jc w:val="center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>X</w:t>
            </w:r>
            <w:r w:rsidR="00974D1C" w:rsidRPr="009027C7">
              <w:rPr>
                <w:rFonts w:ascii="Calibri" w:hAnsi="Calibri" w:cs="Calibri"/>
              </w:rPr>
              <w:t>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6"/>
              </w:numPr>
              <w:snapToGrid w:val="0"/>
              <w:ind w:left="279" w:hanging="284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</w:rPr>
              <w:t xml:space="preserve">Wiadomości i umiejętności </w:t>
            </w:r>
            <w:r w:rsidRPr="009027C7">
              <w:rPr>
                <w:rFonts w:ascii="Calibri" w:hAnsi="Calibri" w:cs="Calibri"/>
                <w:b/>
              </w:rPr>
              <w:t>poszerzające treści</w:t>
            </w:r>
            <w:r w:rsidRPr="009027C7">
              <w:rPr>
                <w:rFonts w:ascii="Calibri" w:hAnsi="Calibri" w:cs="Calibri"/>
              </w:rPr>
              <w:t xml:space="preserve"> podstawy programowej: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7"/>
              </w:numPr>
              <w:snapToGrid w:val="0"/>
              <w:ind w:left="527" w:hanging="357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Niestechiometryczny stosunek reagentów.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7"/>
              </w:numPr>
              <w:snapToGrid w:val="0"/>
              <w:ind w:left="527" w:hanging="357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Stężenie molowe, przeliczanie stężeń.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6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7"/>
              </w:numPr>
              <w:snapToGrid w:val="0"/>
              <w:ind w:left="527" w:hanging="357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/>
                <w:bCs/>
              </w:rPr>
              <w:t>Wydajność reakcji.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snapToGrid w:val="0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Cs/>
                <w:i/>
                <w:iCs/>
              </w:rPr>
              <w:t>Na stopień wojewódzki wymagana jest umiejętność planowania doświadczeń, przewidywania wyników, zapisywania obserwacji</w:t>
            </w:r>
            <w:r w:rsidRPr="009027C7">
              <w:rPr>
                <w:rFonts w:ascii="Calibri" w:hAnsi="Calibri" w:cs="Calibri"/>
                <w:bCs/>
                <w:i/>
                <w:iCs/>
              </w:rPr>
              <w:br/>
              <w:t>i formułowania wniosków z doświadczeń 20-29 z podstawy programowej.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F564E8" w:rsidRPr="009027C7"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4E8" w:rsidRPr="009027C7" w:rsidRDefault="00EF2A7B" w:rsidP="009027C7">
            <w:pPr>
              <w:numPr>
                <w:ilvl w:val="0"/>
                <w:numId w:val="6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9027C7">
              <w:rPr>
                <w:rFonts w:ascii="Calibri" w:hAnsi="Calibri" w:cs="Calibri"/>
                <w:bCs/>
                <w:kern w:val="2"/>
              </w:rPr>
              <w:t>Wiedza merytoryczna uczniów powinna b</w:t>
            </w:r>
            <w:r w:rsidRPr="009027C7">
              <w:rPr>
                <w:rFonts w:ascii="Calibri" w:hAnsi="Calibri" w:cs="Calibri"/>
                <w:bCs/>
              </w:rPr>
              <w:t>yć poparta</w:t>
            </w:r>
            <w:r w:rsidRPr="009027C7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9027C7">
              <w:rPr>
                <w:rFonts w:ascii="Calibri" w:hAnsi="Calibri" w:cs="Calibri"/>
                <w:bCs/>
              </w:rPr>
              <w:t xml:space="preserve">określonymi </w:t>
            </w:r>
            <w:r w:rsidRPr="009027C7">
              <w:rPr>
                <w:rFonts w:ascii="Calibri" w:hAnsi="Calibri" w:cs="Calibri"/>
              </w:rPr>
              <w:t xml:space="preserve">dla stopni szkolnego i rejonowego </w:t>
            </w:r>
            <w:r w:rsidRPr="009027C7">
              <w:rPr>
                <w:rFonts w:ascii="Calibri" w:hAnsi="Calibri" w:cs="Calibri"/>
                <w:bCs/>
              </w:rPr>
              <w:t>(</w:t>
            </w:r>
            <w:r w:rsidRPr="009027C7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9027C7">
              <w:rPr>
                <w:rFonts w:ascii="Calibri" w:hAnsi="Calibri" w:cs="Calibri"/>
                <w:i/>
                <w:iCs/>
              </w:rPr>
              <w:t>podstawie programowej</w:t>
            </w:r>
            <w:r w:rsidRPr="009027C7">
              <w:rPr>
                <w:rFonts w:ascii="Calibri" w:hAnsi="Calibri" w:cs="Calibri"/>
                <w:iCs/>
              </w:rPr>
              <w:t>).</w:t>
            </w: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4E8" w:rsidRPr="009027C7" w:rsidRDefault="00F564E8" w:rsidP="009027C7">
            <w:pPr>
              <w:tabs>
                <w:tab w:val="left" w:pos="222"/>
              </w:tabs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</w:tbl>
    <w:p w:rsidR="00F564E8" w:rsidRPr="009027C7" w:rsidRDefault="00F564E8" w:rsidP="009027C7">
      <w:pPr>
        <w:jc w:val="both"/>
        <w:rPr>
          <w:rFonts w:ascii="Calibri" w:hAnsi="Calibri" w:cs="Calibri"/>
        </w:rPr>
      </w:pPr>
    </w:p>
    <w:p w:rsidR="00F564E8" w:rsidRPr="009027C7" w:rsidRDefault="00EF2A7B" w:rsidP="009027C7">
      <w:pPr>
        <w:jc w:val="both"/>
        <w:rPr>
          <w:rFonts w:ascii="Calibri" w:hAnsi="Calibri" w:cs="Calibri"/>
          <w:b/>
        </w:rPr>
      </w:pPr>
      <w:r w:rsidRPr="009027C7">
        <w:rPr>
          <w:rFonts w:ascii="Calibri" w:hAnsi="Calibri" w:cs="Calibri"/>
        </w:rPr>
        <w:t xml:space="preserve">Na każdym stopniu konkursu uczestnicy </w:t>
      </w:r>
      <w:r w:rsidRPr="009027C7">
        <w:rPr>
          <w:rFonts w:ascii="Calibri" w:hAnsi="Calibri" w:cs="Calibri"/>
          <w:b/>
        </w:rPr>
        <w:t xml:space="preserve">mogą korzystać </w:t>
      </w:r>
      <w:r w:rsidR="00601C50" w:rsidRPr="009027C7">
        <w:rPr>
          <w:rFonts w:ascii="Calibri" w:hAnsi="Calibri" w:cs="Calibri"/>
          <w:b/>
        </w:rPr>
        <w:t xml:space="preserve">wyłącznie z długopisu, </w:t>
      </w:r>
      <w:r w:rsidRPr="009027C7">
        <w:rPr>
          <w:rFonts w:ascii="Calibri" w:hAnsi="Calibri" w:cs="Calibri"/>
          <w:b/>
        </w:rPr>
        <w:t>z tablic dołączonych do zestawu zadań oraz</w:t>
      </w:r>
      <w:r w:rsidR="00BC265D" w:rsidRPr="009027C7">
        <w:rPr>
          <w:rFonts w:ascii="Calibri" w:hAnsi="Calibri" w:cs="Calibri"/>
          <w:b/>
        </w:rPr>
        <w:t> </w:t>
      </w:r>
      <w:r w:rsidR="00601C50" w:rsidRPr="009027C7">
        <w:rPr>
          <w:rFonts w:ascii="Calibri" w:hAnsi="Calibri" w:cs="Calibri"/>
          <w:b/>
        </w:rPr>
        <w:t xml:space="preserve">z </w:t>
      </w:r>
      <w:r w:rsidRPr="009027C7">
        <w:rPr>
          <w:rFonts w:ascii="Calibri" w:hAnsi="Calibri" w:cs="Calibri"/>
          <w:b/>
        </w:rPr>
        <w:t>własnego kalkulatora</w:t>
      </w:r>
      <w:r w:rsidR="00601C50" w:rsidRPr="009027C7">
        <w:rPr>
          <w:rFonts w:ascii="Calibri" w:hAnsi="Calibri" w:cs="Calibri"/>
          <w:b/>
        </w:rPr>
        <w:t xml:space="preserve"> prostego</w:t>
      </w:r>
      <w:r w:rsidRPr="009027C7">
        <w:rPr>
          <w:rFonts w:ascii="Calibri" w:hAnsi="Calibri" w:cs="Calibri"/>
          <w:b/>
        </w:rPr>
        <w:t>.</w:t>
      </w:r>
    </w:p>
    <w:p w:rsidR="00601C50" w:rsidRPr="009027C7" w:rsidRDefault="00601C50" w:rsidP="009027C7">
      <w:pPr>
        <w:jc w:val="both"/>
        <w:rPr>
          <w:rFonts w:ascii="Calibri" w:hAnsi="Calibri" w:cs="Calibri"/>
        </w:rPr>
      </w:pPr>
      <w:bookmarkStart w:id="1" w:name="_GoBack"/>
      <w:bookmarkEnd w:id="1"/>
    </w:p>
    <w:sectPr w:rsidR="00601C50" w:rsidRPr="009027C7" w:rsidSect="001F6FDD">
      <w:headerReference w:type="default" r:id="rId9"/>
      <w:footnotePr>
        <w:numFmt w:val="chicago"/>
      </w:footnotePr>
      <w:type w:val="continuous"/>
      <w:pgSz w:w="11906" w:h="16838"/>
      <w:pgMar w:top="1103" w:right="1080" w:bottom="1440" w:left="1080" w:header="70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E8" w:rsidRDefault="00EF2A7B">
      <w:r>
        <w:separator/>
      </w:r>
    </w:p>
  </w:endnote>
  <w:endnote w:type="continuationSeparator" w:id="0">
    <w:p w:rsidR="00F564E8" w:rsidRDefault="00EF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E8" w:rsidRDefault="00EF2A7B">
      <w:r>
        <w:separator/>
      </w:r>
    </w:p>
  </w:footnote>
  <w:footnote w:type="continuationSeparator" w:id="0">
    <w:p w:rsidR="00F564E8" w:rsidRDefault="00EF2A7B">
      <w:r>
        <w:continuationSeparator/>
      </w:r>
    </w:p>
  </w:footnote>
  <w:footnote w:id="1">
    <w:p w:rsidR="00732EBF" w:rsidRPr="00BB7F57" w:rsidRDefault="00732EBF" w:rsidP="00732EBF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  <w:bCs/>
          <w:i/>
          <w:color w:val="000000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</w:t>
      </w:r>
      <w:r>
        <w:rPr>
          <w:rFonts w:ascii="Calibri" w:hAnsi="Calibri" w:cs="Calibri"/>
          <w:bCs/>
          <w:i/>
          <w:color w:val="000000"/>
        </w:rPr>
        <w:t> </w:t>
      </w:r>
      <w:r w:rsidRPr="00BB7F57">
        <w:rPr>
          <w:rFonts w:ascii="Calibri" w:hAnsi="Calibri" w:cs="Calibri"/>
          <w:bCs/>
          <w:i/>
          <w:color w:val="000000"/>
        </w:rPr>
        <w:t xml:space="preserve">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</w:t>
      </w:r>
      <w:proofErr w:type="spellStart"/>
      <w:r w:rsidRPr="00BB7F57">
        <w:rPr>
          <w:rFonts w:ascii="Calibri" w:hAnsi="Calibri" w:cs="Calibri"/>
          <w:bCs/>
          <w:color w:val="000000"/>
        </w:rPr>
        <w:t>późn</w:t>
      </w:r>
      <w:proofErr w:type="spellEnd"/>
      <w:r w:rsidRPr="00BB7F57">
        <w:rPr>
          <w:rFonts w:ascii="Calibri" w:hAnsi="Calibri" w:cs="Calibri"/>
          <w:bCs/>
          <w:color w:val="000000"/>
        </w:rPr>
        <w:t>. zm.); zadania wykraczające poza podstawę programową mogą obejmować inne treści szczegółowe niż wymienione w podstawie programowej, ale ich rozwiązanie jest możliwe na</w:t>
      </w:r>
      <w:r>
        <w:rPr>
          <w:rFonts w:ascii="Calibri" w:hAnsi="Calibri" w:cs="Calibri"/>
          <w:bCs/>
          <w:color w:val="000000"/>
        </w:rPr>
        <w:t> </w:t>
      </w:r>
      <w:r w:rsidRPr="00BB7F57">
        <w:rPr>
          <w:rFonts w:ascii="Calibri" w:hAnsi="Calibri" w:cs="Calibri"/>
          <w:bCs/>
          <w:color w:val="000000"/>
        </w:rPr>
        <w:t xml:space="preserve">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E8" w:rsidRDefault="00EF2A7B">
    <w:pPr>
      <w:pBdr>
        <w:top w:val="none" w:sz="0" w:space="0" w:color="000000"/>
        <w:left w:val="none" w:sz="0" w:space="0" w:color="000000"/>
        <w:bottom w:val="dotted" w:sz="4" w:space="1" w:color="000000"/>
        <w:right w:val="none" w:sz="0" w:space="0" w:color="000000"/>
      </w:pBdr>
      <w:tabs>
        <w:tab w:val="left" w:pos="708"/>
      </w:tabs>
      <w:jc w:val="center"/>
    </w:pPr>
    <w:r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C560A45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72D0082E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16BC861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D33433A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58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18" w:hanging="180"/>
      </w:pPr>
    </w:lvl>
  </w:abstractNum>
  <w:abstractNum w:abstractNumId="8">
    <w:nsid w:val="00000009"/>
    <w:multiLevelType w:val="multilevel"/>
    <w:tmpl w:val="4A2031A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58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18" w:hanging="180"/>
      </w:pPr>
    </w:lvl>
  </w:abstractNum>
  <w:abstractNum w:abstractNumId="9">
    <w:nsid w:val="0000000A"/>
    <w:multiLevelType w:val="multilevel"/>
    <w:tmpl w:val="934C31B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58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18" w:hanging="180"/>
      </w:pPr>
    </w:lvl>
  </w:abstractNum>
  <w:abstractNum w:abstractNumId="10">
    <w:nsid w:val="0000000B"/>
    <w:multiLevelType w:val="multilevel"/>
    <w:tmpl w:val="6B18DA2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BDA02608"/>
    <w:name w:val="WW8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E0FE14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6A72202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17823B8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975405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B40EF1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99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B"/>
    <w:rsid w:val="00130C82"/>
    <w:rsid w:val="001B232E"/>
    <w:rsid w:val="001F6FDD"/>
    <w:rsid w:val="00392DBF"/>
    <w:rsid w:val="003D3199"/>
    <w:rsid w:val="00601C50"/>
    <w:rsid w:val="006E21F7"/>
    <w:rsid w:val="00732EBF"/>
    <w:rsid w:val="0079485E"/>
    <w:rsid w:val="007F5610"/>
    <w:rsid w:val="008B7F49"/>
    <w:rsid w:val="008F30A6"/>
    <w:rsid w:val="009027C7"/>
    <w:rsid w:val="00960658"/>
    <w:rsid w:val="00974D1C"/>
    <w:rsid w:val="00B96857"/>
    <w:rsid w:val="00BC265D"/>
    <w:rsid w:val="00BE59BB"/>
    <w:rsid w:val="00C525C4"/>
    <w:rsid w:val="00CD47DE"/>
    <w:rsid w:val="00D1240D"/>
    <w:rsid w:val="00D17A04"/>
    <w:rsid w:val="00D62E77"/>
    <w:rsid w:val="00D752BB"/>
    <w:rsid w:val="00DB7100"/>
    <w:rsid w:val="00E31E6A"/>
    <w:rsid w:val="00EF2A7B"/>
    <w:rsid w:val="00F10BFB"/>
    <w:rsid w:val="00F564E8"/>
    <w:rsid w:val="00F6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cs="Calibri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 w:cs="Calibri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Times New Roman" w:hAnsi="Calibri" w:cs="Calibri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TekstprzypisukocowegoZnak">
    <w:name w:val="Tekst przypisu końcowego Znak"/>
    <w:basedOn w:val="Domylnaczcionkaakapitu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EndnoteCharacters">
    <w:name w:val="Endnote Characters"/>
    <w:basedOn w:val="Domylnaczcionkaakapitu1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Gwkaistopka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widowControl w:val="0"/>
      <w:jc w:val="both"/>
    </w:pPr>
    <w:rPr>
      <w:b/>
      <w:sz w:val="28"/>
      <w:szCs w:val="20"/>
      <w:lang w:eastAsia="ar-SA"/>
    </w:rPr>
  </w:style>
  <w:style w:type="paragraph" w:styleId="Tekstprzypisudolnego">
    <w:name w:val="footnote text"/>
    <w:basedOn w:val="Normalny"/>
    <w:uiPriority w:val="99"/>
    <w:pPr>
      <w:spacing w:after="200" w:line="276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SimSun" w:cs="Mangal"/>
      <w:kern w:val="2"/>
      <w:sz w:val="22"/>
      <w:szCs w:val="22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2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cs="Calibri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 w:cs="Calibri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Times New Roman" w:hAnsi="Calibri" w:cs="Calibri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TekstprzypisukocowegoZnak">
    <w:name w:val="Tekst przypisu końcowego Znak"/>
    <w:basedOn w:val="Domylnaczcionkaakapitu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EndnoteCharacters">
    <w:name w:val="Endnote Characters"/>
    <w:basedOn w:val="Domylnaczcionkaakapitu1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Gwkaistopka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widowControl w:val="0"/>
      <w:jc w:val="both"/>
    </w:pPr>
    <w:rPr>
      <w:b/>
      <w:sz w:val="28"/>
      <w:szCs w:val="20"/>
      <w:lang w:eastAsia="ar-SA"/>
    </w:rPr>
  </w:style>
  <w:style w:type="paragraph" w:styleId="Tekstprzypisudolnego">
    <w:name w:val="footnote text"/>
    <w:basedOn w:val="Normalny"/>
    <w:uiPriority w:val="99"/>
    <w:pPr>
      <w:spacing w:after="200" w:line="276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SimSun" w:cs="Mangal"/>
      <w:kern w:val="2"/>
      <w:sz w:val="22"/>
      <w:szCs w:val="22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7830-3C60-42C6-8F89-AB57ABF5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34</cp:revision>
  <cp:lastPrinted>1995-11-21T15:41:00Z</cp:lastPrinted>
  <dcterms:created xsi:type="dcterms:W3CDTF">2022-09-15T06:14:00Z</dcterms:created>
  <dcterms:modified xsi:type="dcterms:W3CDTF">2022-09-22T06:45:00Z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