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C" w:rsidRPr="00F24842" w:rsidRDefault="00BB5C4C" w:rsidP="00F24842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24842">
        <w:rPr>
          <w:rFonts w:ascii="Calibri" w:hAnsi="Calibri" w:cs="Calibri"/>
          <w:smallCaps/>
          <w:sz w:val="24"/>
          <w:szCs w:val="24"/>
        </w:rPr>
        <w:t>Zakres wi</w:t>
      </w:r>
      <w:r w:rsidR="00A24971">
        <w:rPr>
          <w:rFonts w:ascii="Calibri" w:hAnsi="Calibri" w:cs="Calibri"/>
          <w:smallCaps/>
          <w:sz w:val="24"/>
          <w:szCs w:val="24"/>
        </w:rPr>
        <w:t>adomości</w:t>
      </w:r>
      <w:bookmarkStart w:id="0" w:name="_GoBack"/>
      <w:bookmarkEnd w:id="0"/>
      <w:r w:rsidRPr="00F24842">
        <w:rPr>
          <w:rFonts w:ascii="Calibri" w:hAnsi="Calibri" w:cs="Calibri"/>
          <w:smallCaps/>
          <w:sz w:val="24"/>
          <w:szCs w:val="24"/>
        </w:rPr>
        <w:t xml:space="preserve"> i umiejętności</w:t>
      </w:r>
    </w:p>
    <w:p w:rsidR="00BB5C4C" w:rsidRPr="00F24842" w:rsidRDefault="00BB5C4C" w:rsidP="00F24842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F24842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BB5C4C" w:rsidRPr="00F24842" w:rsidRDefault="00BB5C4C" w:rsidP="00F24842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F24842">
        <w:rPr>
          <w:rFonts w:ascii="Calibri" w:hAnsi="Calibri" w:cs="Calibri"/>
          <w:smallCaps/>
          <w:sz w:val="24"/>
          <w:szCs w:val="24"/>
        </w:rPr>
        <w:t>Wojewódzkiego Konkursu Języka Polskiego</w:t>
      </w:r>
    </w:p>
    <w:p w:rsidR="00BB5C4C" w:rsidRPr="00F24842" w:rsidRDefault="00BB5C4C" w:rsidP="00F24842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F24842">
        <w:rPr>
          <w:rFonts w:ascii="Calibri" w:hAnsi="Calibri" w:cs="Calibri"/>
          <w:b/>
          <w:bCs/>
          <w:smallCaps/>
          <w:sz w:val="24"/>
          <w:szCs w:val="24"/>
        </w:rPr>
        <w:t>przeprowadzanego w szkołach podstawowych w roku szk. 2021/2022</w:t>
      </w:r>
    </w:p>
    <w:p w:rsidR="00BB5C4C" w:rsidRPr="00F24842" w:rsidRDefault="00BB5C4C" w:rsidP="00F24842">
      <w:pPr>
        <w:autoSpaceDE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BB5C4C" w:rsidRPr="00F24842" w:rsidRDefault="00BB5C4C" w:rsidP="00F24842">
      <w:pPr>
        <w:autoSpaceDE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24842">
        <w:rPr>
          <w:rFonts w:ascii="Calibri" w:hAnsi="Calibri" w:cs="Calibri"/>
          <w:bCs/>
          <w:sz w:val="24"/>
          <w:szCs w:val="24"/>
        </w:rPr>
        <w:t>Konkurs obejmuje i poszerza treści podstawy programowej z języka polskiego</w:t>
      </w:r>
      <w:r w:rsidRPr="00F24842">
        <w:rPr>
          <w:rStyle w:val="Znakiprzypiswdolnych"/>
          <w:rFonts w:ascii="Calibri" w:hAnsi="Calibri" w:cs="Calibri"/>
          <w:bCs/>
          <w:sz w:val="24"/>
          <w:szCs w:val="24"/>
        </w:rPr>
        <w:footnoteReference w:id="1"/>
      </w:r>
      <w:r w:rsidRPr="00F24842">
        <w:rPr>
          <w:rFonts w:ascii="Calibri" w:hAnsi="Calibri" w:cs="Calibri"/>
          <w:bCs/>
          <w:sz w:val="24"/>
          <w:szCs w:val="24"/>
        </w:rPr>
        <w:t xml:space="preserve"> w szkole podstawowej.</w:t>
      </w:r>
    </w:p>
    <w:p w:rsidR="00BB5C4C" w:rsidRPr="00F24842" w:rsidRDefault="00BB5C4C" w:rsidP="00F24842">
      <w:pPr>
        <w:autoSpaceDE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B5C4C" w:rsidRPr="00F24842" w:rsidRDefault="00BB5C4C" w:rsidP="00F24842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24842">
        <w:rPr>
          <w:rFonts w:ascii="Calibri" w:hAnsi="Calibri" w:cs="Calibri"/>
          <w:b/>
          <w:bCs/>
          <w:sz w:val="24"/>
          <w:szCs w:val="24"/>
        </w:rPr>
        <w:t>Wiadomości i umiejętności wymagane od uczestnika konkursu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417"/>
        <w:gridCol w:w="3261"/>
      </w:tblGrid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C4C" w:rsidRPr="00F24842" w:rsidRDefault="00BB5C4C" w:rsidP="00F24842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b/>
                <w:sz w:val="24"/>
                <w:szCs w:val="24"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C4C" w:rsidRPr="00F24842" w:rsidRDefault="00BB5C4C" w:rsidP="00F24842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b/>
                <w:sz w:val="24"/>
                <w:szCs w:val="24"/>
              </w:rPr>
              <w:t>Treści nauczania w podstawie programowej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C4C" w:rsidRPr="00F24842" w:rsidRDefault="00BB5C4C" w:rsidP="00F24842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/>
                <w:bCs/>
                <w:sz w:val="24"/>
                <w:szCs w:val="24"/>
              </w:rPr>
              <w:t>Wykaz literatury i tekstów internetowych obowiązujących uczestników oraz stanowiących pomoc dla nauczyciela</w:t>
            </w:r>
          </w:p>
        </w:tc>
      </w:tr>
      <w:tr w:rsidR="00BB5C4C" w:rsidRPr="00F24842" w:rsidTr="00F24842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2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5C4C" w:rsidRPr="00F24842" w:rsidRDefault="00BB5C4C" w:rsidP="00F24842">
            <w:pPr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b/>
                <w:bCs/>
                <w:sz w:val="24"/>
                <w:szCs w:val="24"/>
              </w:rPr>
              <w:t>Stopień szkolny</w:t>
            </w: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Zadania na stopniu szkolnym obejmują wiadomości i umiejętności z zakresu następujących zagadnień: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Podręczniki do nauczania przedmiotu dopuszczone przez MEN do użytku s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zkolnego w szkole podstawowej i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dostosowane do nich zeszyty ćwiczeń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Znajomość </w:t>
            </w:r>
            <w:r w:rsidR="00F24842" w:rsidRPr="00F24842">
              <w:rPr>
                <w:rFonts w:ascii="Calibri" w:hAnsi="Calibri" w:cs="Calibri"/>
                <w:sz w:val="24"/>
                <w:szCs w:val="24"/>
              </w:rPr>
              <w:t>lektur podanych w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podstawie programow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ej nauczania języka polskiego, w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szczególności: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John Roland </w:t>
            </w:r>
            <w:proofErr w:type="spellStart"/>
            <w:r w:rsidRPr="00F24842">
              <w:rPr>
                <w:rFonts w:ascii="Calibri" w:hAnsi="Calibri" w:cs="Calibri"/>
                <w:sz w:val="24"/>
                <w:szCs w:val="24"/>
              </w:rPr>
              <w:t>Reuel</w:t>
            </w:r>
            <w:proofErr w:type="spellEnd"/>
            <w:r w:rsidRPr="00F24842">
              <w:rPr>
                <w:rFonts w:ascii="Calibri" w:hAnsi="Calibri" w:cs="Calibri"/>
                <w:sz w:val="24"/>
                <w:szCs w:val="24"/>
              </w:rPr>
              <w:t xml:space="preserve"> Tolkien,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Hobbit, czyli tam i z powrotem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Rafał Kosik,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 xml:space="preserve">Felix, Net i </w:t>
            </w:r>
            <w:proofErr w:type="spellStart"/>
            <w:r w:rsidRPr="00F24842">
              <w:rPr>
                <w:rFonts w:ascii="Calibri" w:hAnsi="Calibri" w:cs="Calibri"/>
                <w:i/>
                <w:sz w:val="24"/>
                <w:szCs w:val="24"/>
              </w:rPr>
              <w:t>Nika</w:t>
            </w:r>
            <w:proofErr w:type="spellEnd"/>
            <w:r w:rsidRPr="00F24842">
              <w:rPr>
                <w:rFonts w:ascii="Calibri" w:hAnsi="Calibri" w:cs="Calibri"/>
                <w:i/>
                <w:sz w:val="24"/>
                <w:szCs w:val="24"/>
              </w:rPr>
              <w:t xml:space="preserve"> oraz Gang Niewidzialnych  Ludzi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Charles Dickens,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Opowieść wigilijna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Juliusz Słowacki,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Balladyna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Mity greckie: Dedal i Ikar, Orfeusz i Eurydyka, Syzyf, Odyseusz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Jan Kochanowski,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Fraszki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Adam Mickiewicz, Wybrane ballady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(np.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 xml:space="preserve"> Świtezianka,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Powrót taty, Pani Twardowska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B5C4C" w:rsidRPr="00F24842" w:rsidRDefault="00BB5C4C" w:rsidP="00F248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Wybrane wiersze: Joanna Kulmowa,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Co to jest radość?;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  Czesław Miłosz,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Ojciec objaśnia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; Zbigniew Herbert,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Kamyk</w:t>
            </w: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Czytanie, analizowanie i interpretowanie tekstu literackiego na poziomie dosłownym </w:t>
            </w:r>
            <w:r w:rsidRPr="00F24842">
              <w:rPr>
                <w:rFonts w:ascii="Calibri" w:hAnsi="Calibri" w:cs="Calibri"/>
                <w:sz w:val="24"/>
                <w:szCs w:val="24"/>
              </w:rPr>
              <w:br/>
              <w:t xml:space="preserve">i przenośnym. Posługiwanie się terminologią teoretyczno-literacką, m.in.: znajomość cech baśni, legendy, mitu, fraszki, mitu, opowiadania, noweli, tragedii, ballady,  dziennika, pamiętnika, powieści (odmiany); znajomość i umiejętność wskazania: epitetu, porównania, przenośni, wyrazów dźwiękonaśladowczych, zdrobnienia, zgrubienia, uosobienia, ożywienia, apostrofy, anafory, pytania retorycznego, powtórzenia. Rozpoznawanie rodzajów literackich: epika, liryka i  dramat. Znajomość cech charakterystycznych dla poszczególnych rodzajów.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I.1.1) – 20)</w:t>
            </w:r>
          </w:p>
          <w:p w:rsidR="00B6298D" w:rsidRPr="00F24842" w:rsidRDefault="00B6298D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I.1.1)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Odbieranie innych tekstów kultury. Wyszukiwanie w tekście informacji na określony temat i wnioskowanie na ich podstawie.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I.2.1) – 13)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Znajomość treści z zakresu gramatyki języka polskiego, posługiwanie się nimi przy tworzeniu tekstu i jego analizie: wszystkie odmienne części mowy i ich formy fleksyjne, nieodmienne części mowy, części zdania i ich rodzaje (podmiot, orzeczenie, przydawka, dopełnienie, okolicznik), związki wyrazowe i ich typy, równoważniki zdań, </w:t>
            </w:r>
            <w:r w:rsidRPr="00F24842">
              <w:rPr>
                <w:rFonts w:ascii="Calibri" w:hAnsi="Calibri" w:cs="Calibri"/>
                <w:sz w:val="24"/>
                <w:szCs w:val="24"/>
              </w:rPr>
              <w:lastRenderedPageBreak/>
              <w:t>zdania pojedyncze i złożone, zdania bezpodmiotowe.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lastRenderedPageBreak/>
              <w:t>Kl. IV – VI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II.1.1) – 13)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Dostrzeganie zróżnicowania języka: tworzenie synonimów, antonimów oraz wyrazów pokrewnych, znajomość i rozumienie związków frazeologicznych, porzekadeł i przysłów.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II.2.1) – 9)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Znajomość zasad komunikacji językowej oraz kultury języka. Określanie sytuacji komunikacyjnej. Rozumienie pojęć: głoska, litera, sylaba, akcent.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II.3.1) – 5), 7)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Znajomość zasad ortografii i interpunkcji oraz umiejętność ich stosowania.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II.4.1) - 2)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4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spacing w:after="0" w:line="240" w:lineRule="auto"/>
              <w:ind w:left="663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Umiejętność redagowania dłuższych form wypowiedzi pisemnej z uwzględnieniem reguł językowo -stylistycznych: notatka, plan, dialog, opowiadanie, opis, list, sprawozdanie, dedykacja, zaproszenie, podziękowanie, ogłoszenie, życzenia.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III.2.1), 3), 4), 7), 9)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5"/>
              </w:numPr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kern w:val="1"/>
                <w:sz w:val="24"/>
                <w:szCs w:val="24"/>
              </w:rPr>
              <w:t>Wiedza merytoryczna uczniów powinna b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F248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)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rozumienia utworów literackich oraz innych tekstów kultury,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dostrzegania wartości: prawdy, dobra, piękna, szacunku dla człowieka i kierowania się tymi wartościami,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rozumienia wartości języka ojczystego oraz jego funkcji,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rozumienia twórczego i sprawczego charakteru działań językowych,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wypowiadania się w określonych formach wypowiedzi pisemnych,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rozpoznawania intencji wypowiedzi oraz wyrażania intencji własnych, 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rozpoznawania języka jako działania,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stosowania środków stylistycznych i dbałości o estetykę tekstu oraz jego organizację,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praktycznego zastosowania zdobytych wiadomości,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dokonywania selekcji informacji, ich syntezy oraz wartościowania,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poprawnego wypowiadania się oraz pisania zgodni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e z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zasadami pisowni polskiej; 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ind w:left="360" w:hanging="10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a także </w:t>
            </w:r>
            <w:r w:rsidRPr="00F24842">
              <w:rPr>
                <w:rFonts w:ascii="Calibri" w:hAnsi="Calibri" w:cs="Calibri"/>
                <w:b/>
                <w:sz w:val="24"/>
                <w:szCs w:val="24"/>
              </w:rPr>
              <w:t>znajomością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podstawowych pojęć oraz terminów s</w:t>
            </w:r>
            <w:r w:rsidR="00F24842" w:rsidRPr="00F24842">
              <w:rPr>
                <w:rFonts w:ascii="Calibri" w:hAnsi="Calibri" w:cs="Calibri"/>
                <w:sz w:val="24"/>
                <w:szCs w:val="24"/>
              </w:rPr>
              <w:t>łużących do opisywania języka i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języka komunikowania się ludzi,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wybranych utworów z literatury polskiej i światowej oraz umiejętnością wypowiadania się o nich z wykorzystaniem potrzebnej terminologii,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podstawowych zasad retoryki, a w szczególności argumentowania.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2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1"/>
              </w:numPr>
              <w:autoSpaceDE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Stopień rejonowy </w:t>
            </w: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ind w:left="238" w:hanging="23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Od uczestnika konkursu wymagane są wiadomości i umiejętności ze stopnia szkolnego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 oraz wiadomości i umiejętności dotyczące następujących zagadnień: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Literatura określona dla stopnia szkolnego, a ponadto znajomość lektur:</w:t>
            </w:r>
          </w:p>
          <w:p w:rsidR="00BB5C4C" w:rsidRPr="00F24842" w:rsidRDefault="00BB5C4C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Melchior Wańkowicz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, Ziele na kraterze</w:t>
            </w:r>
          </w:p>
          <w:p w:rsidR="00BB5C4C" w:rsidRPr="00F24842" w:rsidRDefault="00BB5C4C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Henryk Sienkiewicz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, Latarnik</w:t>
            </w:r>
          </w:p>
          <w:p w:rsidR="00BB5C4C" w:rsidRPr="00F24842" w:rsidRDefault="00BB5C4C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F24842">
              <w:rPr>
                <w:rFonts w:ascii="Calibri" w:hAnsi="Calibri" w:cs="Calibri"/>
                <w:sz w:val="24"/>
                <w:szCs w:val="24"/>
              </w:rPr>
              <w:t>Eric</w:t>
            </w:r>
            <w:proofErr w:type="spellEnd"/>
            <w:r w:rsidRPr="00F24842">
              <w:rPr>
                <w:rFonts w:ascii="Calibri" w:hAnsi="Calibri" w:cs="Calibri"/>
                <w:sz w:val="24"/>
                <w:szCs w:val="24"/>
              </w:rPr>
              <w:t xml:space="preserve"> Emmanuel Schmitt</w:t>
            </w:r>
            <w:r w:rsidR="00F24842" w:rsidRPr="00F24842">
              <w:rPr>
                <w:rFonts w:ascii="Calibri" w:hAnsi="Calibri" w:cs="Calibri"/>
                <w:i/>
                <w:sz w:val="24"/>
                <w:szCs w:val="24"/>
              </w:rPr>
              <w:t>, Oskar i 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pani Róża</w:t>
            </w:r>
          </w:p>
          <w:p w:rsidR="00BB5C4C" w:rsidRPr="00F24842" w:rsidRDefault="00BB5C4C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Molier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, Skąpiec</w:t>
            </w:r>
          </w:p>
          <w:p w:rsidR="00BB5C4C" w:rsidRPr="00F24842" w:rsidRDefault="00B6298D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Przypowieści biblijne: </w:t>
            </w:r>
            <w:r w:rsidR="00BB5C4C" w:rsidRPr="00F24842">
              <w:rPr>
                <w:rFonts w:ascii="Calibri" w:hAnsi="Calibri" w:cs="Calibri"/>
                <w:sz w:val="24"/>
                <w:szCs w:val="24"/>
              </w:rPr>
              <w:t xml:space="preserve">o synu marnotrawnym, o siewcy,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o </w:t>
            </w:r>
            <w:r w:rsidR="00BB5C4C" w:rsidRPr="00F24842">
              <w:rPr>
                <w:rFonts w:ascii="Calibri" w:hAnsi="Calibri" w:cs="Calibri"/>
                <w:sz w:val="24"/>
                <w:szCs w:val="24"/>
              </w:rPr>
              <w:t>miłosiernym Samarytaninie</w:t>
            </w:r>
          </w:p>
          <w:p w:rsidR="00BB5C4C" w:rsidRPr="00F24842" w:rsidRDefault="00BB5C4C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Jan Kochanowski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, Pieśni</w:t>
            </w:r>
          </w:p>
          <w:p w:rsidR="00BB5C4C" w:rsidRPr="00F24842" w:rsidRDefault="00BB5C4C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Adam Mickiewicz,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Reduta Ordona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Śmierć Pułkownika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B5C4C" w:rsidRPr="00F24842" w:rsidRDefault="00BB5C4C" w:rsidP="00F2484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Wybrane wiersze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 xml:space="preserve">: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Konstanty Ildefons Gałczyński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 xml:space="preserve">, Rozmowa liryczna;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Tadeusz Różewicz, 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List do ludożerców</w:t>
            </w: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Czytanie, analizowanie i interpretowanie tekstu literackiego na poziomie dosłownym i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pr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 xml:space="preserve">zenośnym. Określanie w tekstach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problematyki egzystencjalnej i uniwersalnej. Posługiwanie się terminologią teoretyczno-literacką.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I.1.7) – 9) 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Rozróżnianie gatunków epiki, liryki, dramatu, </w:t>
            </w:r>
            <w:r w:rsidRPr="00F24842">
              <w:rPr>
                <w:rFonts w:ascii="Calibri" w:hAnsi="Calibri" w:cs="Calibri"/>
                <w:sz w:val="24"/>
                <w:szCs w:val="24"/>
              </w:rPr>
              <w:br/>
              <w:t>w tym:</w:t>
            </w:r>
            <w:r w:rsidRPr="00F24842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noweli, komedii, przypowieści, pieśni oraz wskazywanie ich podstawowych cech. Wskazywanie elementów dramatu.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I.1.2) – 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6298D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Wykorzystywanie </w:t>
            </w:r>
            <w:r w:rsidR="00BB5C4C" w:rsidRPr="00F24842">
              <w:rPr>
                <w:rFonts w:ascii="Calibri" w:hAnsi="Calibri" w:cs="Calibri"/>
                <w:sz w:val="24"/>
                <w:szCs w:val="24"/>
              </w:rPr>
              <w:t xml:space="preserve">w interpretacji tekstów literackich elementów wiedzy o historii i kulturze.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 1. 10)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Odbieranie innych tekstów kultury. Wyszukiwanie w tekście potrzebnych informacji; cytowanie. Porządkowanie informacji. Interpretowanie dzieł sztuki. Okr</w:t>
            </w:r>
            <w:r w:rsidR="00B6298D" w:rsidRPr="00F24842">
              <w:rPr>
                <w:rFonts w:ascii="Calibri" w:hAnsi="Calibri" w:cs="Calibri"/>
                <w:bCs/>
                <w:sz w:val="24"/>
                <w:szCs w:val="24"/>
              </w:rPr>
              <w:t>eślanie wartości estetycznych i 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moralnych.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I.2. 1), 2), 3), 6)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Znajomość treści z zakresu gramatyki języka polskiego oraz posługiwanie się nimi przy tworzeniu tekstu i jego analizie. Rozumienie upodobnień fonety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cznych; zagadnienia związane ze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słowotwórstwem.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II.1. 1) – 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 xml:space="preserve">Dostrzeganie zróżnicowania języka. Rozumienie znaczenia homonimów. Znajomość sposobów wzbogacania słownictwa. 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 xml:space="preserve">Wyróżnianie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środowiskowych i regionalnych odmian języka.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II.2. 1), 3), 4), 5)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Znajomość zasad komunikacji językowej oraz kultury języka. Pojęcie grzeczności językowej oraz błędu językowego.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IV-VI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IV.5), 6)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II.3.1) - 3)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Znajomość zasad ortografii i interpunkcji oraz umiejętność ich stosowania.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II.4.1) - 4)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Umiejętność re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dagowania wypowiedzi pisemnej z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uwzględnieniem reguł językowo-stylistycznych, np.: opis przeżyć wewnętr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znych, charakterystyka, tekst o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charakterze argumentacyjnym, podanie, przemówienie, życiorys, CV, scenariusz filmowy. Wykonywanie przekształceń na tekście. Formułowanie pytań do tekstu. Rozróżnianie współczesnych form komunikatów – np. e-mail, SMS.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IV – VI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III.1.2) – 6)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III.2.1), 6), 8)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III.2.1), 2), 3) 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Posługiwanie się elementami retoryki. Dokonywanie selekcji informacji. Znajomość zasad organizacji tekstu.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III.1.1) – 5)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Wiadomości i umiejętności </w:t>
            </w:r>
            <w:r w:rsidRPr="00F24842">
              <w:rPr>
                <w:rFonts w:ascii="Calibri" w:hAnsi="Calibri" w:cs="Calibri"/>
                <w:b/>
                <w:sz w:val="24"/>
                <w:szCs w:val="24"/>
              </w:rPr>
              <w:t xml:space="preserve">poszerzające treści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podstawy programowej: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9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Znajomość cech hymnu jako gatunku literackiego.</w:t>
            </w:r>
          </w:p>
          <w:p w:rsidR="00BB5C4C" w:rsidRPr="00F24842" w:rsidRDefault="00BB5C4C" w:rsidP="00F24842">
            <w:pPr>
              <w:numPr>
                <w:ilvl w:val="0"/>
                <w:numId w:val="9"/>
              </w:numPr>
              <w:autoSpaceDE w:val="0"/>
              <w:snapToGrid w:val="0"/>
              <w:spacing w:after="0" w:line="240" w:lineRule="auto"/>
              <w:ind w:left="663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Rozróżnianie współczesnych form komunikatów – blog.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6"/>
              </w:numPr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kern w:val="1"/>
                <w:sz w:val="24"/>
                <w:szCs w:val="24"/>
              </w:rPr>
              <w:t>Wiedza merytoryczna uczniów powinna b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F248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dla stopnia szkolnego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), a ponadto: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umiejętnością porozumiewania się w różnych sytuacjach oficjalnych i nieoficjalnych,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znajomością elementów składowych wypowiedzi ustnych</w:t>
            </w:r>
            <w:r w:rsidRPr="00F24842">
              <w:rPr>
                <w:rFonts w:ascii="Calibri" w:hAnsi="Calibri" w:cs="Calibri"/>
                <w:sz w:val="24"/>
                <w:szCs w:val="24"/>
              </w:rPr>
              <w:br/>
              <w:t xml:space="preserve">i pisemnych oraz ich funkcji w strukturze tekstów 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i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w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komunikowaniu się, 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umiejętnością tworzenia tekstów o walorach estetycznych,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umiejętnością rzetelnego korzystania ze ź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 xml:space="preserve">ródeł wiedzy, w tym stosowania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cudzysłowu. 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20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1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24842">
              <w:rPr>
                <w:rFonts w:ascii="Calibri" w:hAnsi="Calibri" w:cs="Calibri"/>
                <w:b/>
                <w:sz w:val="24"/>
                <w:szCs w:val="24"/>
              </w:rPr>
              <w:t>Stopień wojewódzki</w:t>
            </w:r>
          </w:p>
        </w:tc>
      </w:tr>
      <w:tr w:rsidR="00BB5C4C" w:rsidRPr="00F24842" w:rsidTr="00F24842">
        <w:trPr>
          <w:trHeight w:val="958"/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Literatura określona dla stopni szkolnego i rejonowego, </w:t>
            </w:r>
            <w:r w:rsidR="00F24842" w:rsidRPr="00F24842">
              <w:rPr>
                <w:rFonts w:ascii="Calibri" w:hAnsi="Calibri" w:cs="Calibri"/>
                <w:sz w:val="24"/>
                <w:szCs w:val="24"/>
              </w:rPr>
              <w:t>a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ponadto znajomość lektur: </w:t>
            </w:r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Henryk Sienkiewicz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Quo </w:t>
            </w:r>
            <w:proofErr w:type="spellStart"/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vadis</w:t>
            </w:r>
            <w:proofErr w:type="spellEnd"/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Miron Białoszewski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, Pamiętnik z powstania warszawskiego</w:t>
            </w:r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Ernest Hemingway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, Stary człowiek przy moście</w:t>
            </w:r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Jan Kochanowski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, Treny</w:t>
            </w:r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Wiliam Szekspir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Romeo 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  <w:t>i Julia</w:t>
            </w:r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Ignacy Krasicki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, Żona modna</w:t>
            </w:r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Sławomir Mrożek, Wybrane opowiadania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(Lew, Śpiąca królewna)</w:t>
            </w:r>
          </w:p>
          <w:p w:rsidR="00BB5C4C" w:rsidRPr="00F24842" w:rsidRDefault="00BB5C4C" w:rsidP="00F248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Wybrane wiersze</w:t>
            </w: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 xml:space="preserve">: Zbigniew Herbert, 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Pan od przyrody, Przesłanie Pana Cogito; </w:t>
            </w:r>
            <w:r w:rsidRPr="00F24842">
              <w:rPr>
                <w:rFonts w:ascii="Calibri" w:hAnsi="Calibri" w:cs="Calibri"/>
                <w:iCs/>
                <w:sz w:val="24"/>
                <w:szCs w:val="24"/>
              </w:rPr>
              <w:t>Miron Białoszewski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, Szare eminencje zachwytu</w:t>
            </w: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Czytanie, analizowanie i interpretowanie tekstu literackiego na poziomie dosłownym i przenośnym.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ind w:left="676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Rozróżnianie gatunków literackich, w tym trenu, satyry.  Rozpoznawanie neologizmu, eufemizmu, symbolu, alegorii i określanie ich funkcji. Posługiwanie się terminologią teoretyczno-literacką, m.in.: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najomość pojęcia komizmu i jego rodzajów;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ykorzystywanie w interpretacji utworów literackich potrzebnych kontekstów, np.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 xml:space="preserve"> biograficznego, kulturowego, historycznego,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historycznoliterackiego, 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 xml:space="preserve">filozoficznego,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społecznego.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I.1. 2), 4), 5), 11)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Odbieranie innych tekstów kultury. Dostrzeganie różnic między literaturą piękną a literaturą naukową, popularnonau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kową, publicystyką i określanie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 funkcji tych rodzajów piśmiennictwa.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ind w:left="6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Rozpoznawanie gatunków dziennikarskich: reportaż, wywiad, artykuł, felieton i określanie ich podstawowych cech.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ind w:left="67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Znajdowanie w tekstach współczesnej kultury popularnej nawiązań do tradycyjnych wątków literackich i kulturowych.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I.2. 4), 5), 7)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Znajomość treści z zakresu gramatyki języka polskiego oraz posługiwanie się nimi przy tworzeniu tekstu i jego analizie. Rozpoznawanie imiesłowów, stosowanie imiesłowowego równoważnika zdania, rozróżnianie </w:t>
            </w:r>
            <w:r w:rsidRPr="00F24842">
              <w:rPr>
                <w:rFonts w:ascii="Calibri" w:hAnsi="Calibri" w:cs="Calibri"/>
                <w:sz w:val="24"/>
                <w:szCs w:val="24"/>
              </w:rPr>
              <w:lastRenderedPageBreak/>
              <w:t>wypowiedzenia wielokrotnie złożonego, odróżnianie mowy zależnej i niezależnej, przekształcani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>e mowy zależnej na niezależną i 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odwrotnie.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lastRenderedPageBreak/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II.1. 4) – 6)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Dostrzeganie zróżnicowania języka.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 Rozpoznawanie  nazw osobowych i miejscowych oraz poprawne ich używanie. Rozróżnianie treści i</w:t>
            </w:r>
            <w:r w:rsidR="00B6298D" w:rsidRPr="00F24842">
              <w:rPr>
                <w:rFonts w:ascii="Calibri" w:hAnsi="Calibri" w:cs="Calibri"/>
                <w:sz w:val="24"/>
                <w:szCs w:val="24"/>
              </w:rPr>
              <w:t xml:space="preserve"> zakresu znaczeniowego wyrazu;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rozumienie pojęcia stylu (styl potoczny, urzędowy, artystyczny, naukowy, publicystyczny).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II.2. 2), 6) – 7)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Umiejętność redagowania dłuższych form wypowiedzi pisemnej z uwzględnieniem reguł językowo-stylistycznych</w:t>
            </w:r>
            <w:r w:rsidR="00B6298D" w:rsidRPr="00F24842">
              <w:rPr>
                <w:rFonts w:ascii="Calibri" w:hAnsi="Calibri" w:cs="Calibri"/>
                <w:bCs/>
                <w:sz w:val="24"/>
                <w:szCs w:val="24"/>
              </w:rPr>
              <w:t xml:space="preserve">: rozprawka, list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motywacyjny, wywiad, recenzja.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III.2.1)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 xml:space="preserve">Posługiwanie się elementami retoryki. Przeprowadzanie wnioskowania. Uzasadnianie własnego zdania. Rozpoznawanie i rozróżnianie środków manipulacji i perswazji, znajomość zasad etyki wypowiedzi.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III.1.6) – 9)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5524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2"/>
              </w:numPr>
              <w:autoSpaceDE w:val="0"/>
              <w:snapToGrid w:val="0"/>
              <w:spacing w:after="0" w:line="240" w:lineRule="auto"/>
              <w:ind w:left="676" w:hanging="425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Znajomość pojęcia ironii, rozpoznawanie jej </w:t>
            </w:r>
            <w:r w:rsidRPr="00F24842">
              <w:rPr>
                <w:rFonts w:ascii="Calibri" w:hAnsi="Calibri" w:cs="Calibri"/>
                <w:sz w:val="24"/>
                <w:szCs w:val="24"/>
              </w:rPr>
              <w:br/>
              <w:t>w tekstach oraz określanie jej funkcji.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Kl. VII – VIII</w:t>
            </w:r>
          </w:p>
          <w:p w:rsidR="00BB5C4C" w:rsidRPr="00F24842" w:rsidRDefault="00BB5C4C" w:rsidP="00F2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I. 1.6)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Wiadomości i umiejętności </w:t>
            </w:r>
            <w:r w:rsidRPr="00F24842">
              <w:rPr>
                <w:rFonts w:ascii="Calibri" w:hAnsi="Calibri" w:cs="Calibri"/>
                <w:b/>
                <w:sz w:val="24"/>
                <w:szCs w:val="24"/>
              </w:rPr>
              <w:t>poszerzające treści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 podstawy programowej: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ind w:hanging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Znajomość pojęcia groteski, rozpoznawanie jej w tekstach oraz określanie jej funkcji.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ind w:hanging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Umiejętność redagowania listu otwartego z uwzględnieniem reguł językowo-stylistycznych.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8"/>
              </w:numPr>
              <w:autoSpaceDE w:val="0"/>
              <w:snapToGrid w:val="0"/>
              <w:spacing w:after="0" w:line="240" w:lineRule="auto"/>
              <w:ind w:hanging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Znajomość utworów Sławomira Mrożka 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Lew, Śpiąca królewna</w:t>
            </w:r>
            <w:r w:rsidRPr="00F24842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B5C4C" w:rsidRPr="00F24842" w:rsidTr="00F24842">
        <w:trPr>
          <w:jc w:val="center"/>
        </w:trPr>
        <w:tc>
          <w:tcPr>
            <w:tcW w:w="694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7"/>
              </w:numPr>
              <w:spacing w:after="0" w:line="240" w:lineRule="auto"/>
              <w:ind w:left="238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bCs/>
                <w:kern w:val="1"/>
                <w:sz w:val="24"/>
                <w:szCs w:val="24"/>
              </w:rPr>
              <w:t>Wiedza merytoryczna uczniów powinna b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F2484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dla stopni szkolnego i rejonowego </w:t>
            </w:r>
            <w:r w:rsidRPr="00F2484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F24842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F2484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F24842">
              <w:rPr>
                <w:rFonts w:ascii="Calibri" w:hAnsi="Calibri" w:cs="Calibri"/>
                <w:sz w:val="24"/>
                <w:szCs w:val="24"/>
              </w:rPr>
              <w:t>), a ponadto: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 xml:space="preserve">umiejętnością analizowania dzieł wielkich pisarzy polskich </w:t>
            </w:r>
            <w:r w:rsidRPr="00F24842">
              <w:rPr>
                <w:rFonts w:ascii="Calibri" w:hAnsi="Calibri" w:cs="Calibri"/>
                <w:sz w:val="24"/>
                <w:szCs w:val="24"/>
              </w:rPr>
              <w:br/>
              <w:t>w kontekście podstawowych informacji o epokach, w których tworzyli,</w:t>
            </w:r>
          </w:p>
          <w:p w:rsidR="00BB5C4C" w:rsidRPr="00F24842" w:rsidRDefault="00BB5C4C" w:rsidP="00F2484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24842">
              <w:rPr>
                <w:rFonts w:ascii="Calibri" w:hAnsi="Calibri" w:cs="Calibri"/>
                <w:sz w:val="24"/>
                <w:szCs w:val="24"/>
              </w:rPr>
              <w:t>znajomością kultury środowiska lokalnego.</w:t>
            </w: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B5C4C" w:rsidRPr="00F24842" w:rsidRDefault="00BB5C4C" w:rsidP="00F2484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spacing w:after="0" w:line="240" w:lineRule="auto"/>
              <w:ind w:left="222" w:hanging="22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B5C4C" w:rsidRPr="00F24842" w:rsidRDefault="00BB5C4C" w:rsidP="00F24842">
      <w:pPr>
        <w:autoSpaceDE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24842" w:rsidRPr="00F24842" w:rsidRDefault="00F24842" w:rsidP="00F24842">
      <w:pPr>
        <w:pStyle w:val="Standard"/>
        <w:jc w:val="both"/>
        <w:rPr>
          <w:rFonts w:ascii="Calibri" w:hAnsi="Calibri" w:cs="Calibri"/>
          <w:color w:val="FF0000"/>
        </w:rPr>
      </w:pPr>
      <w:r w:rsidRPr="00F24842">
        <w:rPr>
          <w:rFonts w:ascii="Calibri" w:hAnsi="Calibri" w:cs="Calibri"/>
        </w:rPr>
        <w:t>Na każdym stopniu konkursu uczestnicy</w:t>
      </w:r>
      <w:r w:rsidRPr="00F24842">
        <w:rPr>
          <w:rFonts w:ascii="Calibri" w:hAnsi="Calibri" w:cs="Calibri"/>
          <w:color w:val="000000"/>
        </w:rPr>
        <w:t xml:space="preserve"> nie mogą korzystać z innych niż długopisy materiałów i przyborów pomocniczych.</w:t>
      </w:r>
    </w:p>
    <w:p w:rsidR="000D4BCB" w:rsidRPr="00F24842" w:rsidRDefault="000D4BCB" w:rsidP="00F2484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D4BCB" w:rsidRPr="00F24842" w:rsidSect="00F2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8F" w:rsidRDefault="001E368F" w:rsidP="00BB5C4C">
      <w:pPr>
        <w:spacing w:after="0" w:line="240" w:lineRule="auto"/>
      </w:pPr>
      <w:r>
        <w:separator/>
      </w:r>
    </w:p>
  </w:endnote>
  <w:endnote w:type="continuationSeparator" w:id="0">
    <w:p w:rsidR="001E368F" w:rsidRDefault="001E368F" w:rsidP="00BB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F248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F248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F24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8F" w:rsidRDefault="001E368F" w:rsidP="00BB5C4C">
      <w:pPr>
        <w:spacing w:after="0" w:line="240" w:lineRule="auto"/>
      </w:pPr>
      <w:r>
        <w:separator/>
      </w:r>
    </w:p>
  </w:footnote>
  <w:footnote w:type="continuationSeparator" w:id="0">
    <w:p w:rsidR="001E368F" w:rsidRDefault="001E368F" w:rsidP="00BB5C4C">
      <w:pPr>
        <w:spacing w:after="0" w:line="240" w:lineRule="auto"/>
      </w:pPr>
      <w:r>
        <w:continuationSeparator/>
      </w:r>
    </w:p>
  </w:footnote>
  <w:footnote w:id="1">
    <w:p w:rsidR="00BB5C4C" w:rsidRPr="00BB7F57" w:rsidRDefault="00BB5C4C" w:rsidP="00BB5C4C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 xml:space="preserve">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F248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E" w:rsidRPr="00F24842" w:rsidRDefault="00F24842" w:rsidP="00F24842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42" w:rsidRDefault="00F2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4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E494C"/>
    <w:multiLevelType w:val="hybridMultilevel"/>
    <w:tmpl w:val="9D58D70A"/>
    <w:lvl w:ilvl="0" w:tplc="2714B6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137FFB"/>
    <w:multiLevelType w:val="hybridMultilevel"/>
    <w:tmpl w:val="1A64CB9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0C8C7732"/>
    <w:multiLevelType w:val="hybridMultilevel"/>
    <w:tmpl w:val="21866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E5B61"/>
    <w:multiLevelType w:val="hybridMultilevel"/>
    <w:tmpl w:val="BD74BED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6AC789D"/>
    <w:multiLevelType w:val="hybridMultilevel"/>
    <w:tmpl w:val="FE268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>
    <w:nsid w:val="2E5A5BA8"/>
    <w:multiLevelType w:val="hybridMultilevel"/>
    <w:tmpl w:val="23A60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7CF7"/>
    <w:multiLevelType w:val="hybridMultilevel"/>
    <w:tmpl w:val="DDA0F9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B64EF"/>
    <w:multiLevelType w:val="hybridMultilevel"/>
    <w:tmpl w:val="DCA42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D1431"/>
    <w:multiLevelType w:val="hybridMultilevel"/>
    <w:tmpl w:val="0F268D5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7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16"/>
  </w:num>
  <w:num w:numId="11">
    <w:abstractNumId w:val="18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0F"/>
    <w:rsid w:val="000D4BCB"/>
    <w:rsid w:val="0012520F"/>
    <w:rsid w:val="001E368F"/>
    <w:rsid w:val="001E621A"/>
    <w:rsid w:val="00A104C7"/>
    <w:rsid w:val="00A24971"/>
    <w:rsid w:val="00B6298D"/>
    <w:rsid w:val="00BB5C4C"/>
    <w:rsid w:val="00F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5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B5C4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nakiprzypiswdolnych">
    <w:name w:val="Znaki przypisów dolnych"/>
    <w:rsid w:val="00BB5C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B5C4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C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B5C4C"/>
    <w:pPr>
      <w:suppressAutoHyphens/>
      <w:spacing w:after="200" w:line="276" w:lineRule="auto"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character" w:styleId="Odwoanieprzypisudolnego">
    <w:name w:val="footnote reference"/>
    <w:uiPriority w:val="99"/>
    <w:rsid w:val="00BB5C4C"/>
    <w:rPr>
      <w:vertAlign w:val="superscript"/>
    </w:rPr>
  </w:style>
  <w:style w:type="paragraph" w:customStyle="1" w:styleId="Standard">
    <w:name w:val="Standard"/>
    <w:rsid w:val="00F248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C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5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B5C4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Znakiprzypiswdolnych">
    <w:name w:val="Znaki przypisów dolnych"/>
    <w:rsid w:val="00BB5C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B5C4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5C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B5C4C"/>
    <w:pPr>
      <w:suppressAutoHyphens/>
      <w:spacing w:after="200" w:line="276" w:lineRule="auto"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character" w:styleId="Odwoanieprzypisudolnego">
    <w:name w:val="footnote reference"/>
    <w:uiPriority w:val="99"/>
    <w:rsid w:val="00BB5C4C"/>
    <w:rPr>
      <w:vertAlign w:val="superscript"/>
    </w:rPr>
  </w:style>
  <w:style w:type="paragraph" w:customStyle="1" w:styleId="Standard">
    <w:name w:val="Standard"/>
    <w:rsid w:val="00F2484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Hanna Marek</cp:lastModifiedBy>
  <cp:revision>5</cp:revision>
  <dcterms:created xsi:type="dcterms:W3CDTF">2021-08-27T07:12:00Z</dcterms:created>
  <dcterms:modified xsi:type="dcterms:W3CDTF">2021-09-10T08:45:00Z</dcterms:modified>
</cp:coreProperties>
</file>